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1AA6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35B64060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2BD07632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77533567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4E349712" w14:textId="77777777" w:rsidR="00B6342E" w:rsidRDefault="00B6342E" w:rsidP="00B6342E">
      <w:pPr>
        <w:pStyle w:val="Titel"/>
        <w:jc w:val="left"/>
        <w:rPr>
          <w:b/>
          <w:sz w:val="48"/>
          <w:szCs w:val="48"/>
        </w:rPr>
      </w:pPr>
    </w:p>
    <w:p w14:paraId="529461AF" w14:textId="77777777" w:rsidR="00E67988" w:rsidRDefault="00E67988" w:rsidP="00B6342E">
      <w:pPr>
        <w:pStyle w:val="Titel"/>
        <w:jc w:val="left"/>
        <w:rPr>
          <w:b/>
          <w:sz w:val="48"/>
          <w:szCs w:val="48"/>
        </w:rPr>
      </w:pPr>
    </w:p>
    <w:p w14:paraId="21744FBE" w14:textId="77777777" w:rsidR="00250E53" w:rsidRDefault="00250E53" w:rsidP="00B6342E">
      <w:pPr>
        <w:pStyle w:val="Titel"/>
        <w:jc w:val="left"/>
        <w:rPr>
          <w:b/>
          <w:sz w:val="48"/>
          <w:szCs w:val="48"/>
        </w:rPr>
      </w:pPr>
    </w:p>
    <w:p w14:paraId="0623E559" w14:textId="77777777" w:rsidR="008A7324" w:rsidRPr="00E344D4" w:rsidRDefault="00AF1BD6" w:rsidP="00B6342E">
      <w:pPr>
        <w:pStyle w:val="Titel"/>
        <w:jc w:val="left"/>
        <w:rPr>
          <w:b/>
          <w:sz w:val="48"/>
          <w:szCs w:val="48"/>
        </w:rPr>
      </w:pPr>
      <w:sdt>
        <w:sdtPr>
          <w:rPr>
            <w:b/>
            <w:sz w:val="48"/>
            <w:szCs w:val="48"/>
          </w:rPr>
          <w:alias w:val="Titel"/>
          <w:tag w:val=""/>
          <w:id w:val="710549034"/>
          <w:placeholder>
            <w:docPart w:val="2051CD9AAA8D4651B2F1E88EC3F372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249B">
            <w:rPr>
              <w:b/>
              <w:sz w:val="48"/>
              <w:szCs w:val="48"/>
              <w:lang w:val="de-AT"/>
            </w:rPr>
            <w:t>Vulva</w:t>
          </w:r>
          <w:r w:rsidR="00475254">
            <w:rPr>
              <w:b/>
              <w:sz w:val="48"/>
              <w:szCs w:val="48"/>
              <w:lang w:val="de-AT"/>
            </w:rPr>
            <w:t>karzinom</w:t>
          </w:r>
        </w:sdtContent>
      </w:sdt>
    </w:p>
    <w:p w14:paraId="2A223916" w14:textId="77777777" w:rsidR="008A7324" w:rsidRPr="00B6342E" w:rsidRDefault="008A7324" w:rsidP="005E0058">
      <w:pPr>
        <w:pStyle w:val="Titel"/>
        <w:ind w:left="-56"/>
        <w:jc w:val="left"/>
        <w:rPr>
          <w:sz w:val="28"/>
          <w:szCs w:val="28"/>
        </w:rPr>
      </w:pPr>
    </w:p>
    <w:p w14:paraId="7DF4CBD8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333D08EB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478BE521" w14:textId="77777777" w:rsidR="00B6342E" w:rsidRPr="0062716A" w:rsidRDefault="00A6435E" w:rsidP="00B6342E">
      <w:pPr>
        <w:spacing w:line="276" w:lineRule="auto"/>
        <w:jc w:val="both"/>
        <w:rPr>
          <w:rFonts w:cs="Arial"/>
          <w:b/>
          <w:sz w:val="40"/>
          <w:szCs w:val="40"/>
        </w:rPr>
      </w:pPr>
      <w:r w:rsidRPr="0067150E">
        <w:rPr>
          <w:rFonts w:cs="Arial"/>
          <w:b/>
          <w:sz w:val="40"/>
          <w:szCs w:val="40"/>
        </w:rPr>
        <w:t xml:space="preserve">Medizinische </w:t>
      </w:r>
      <w:r w:rsidR="00B6342E" w:rsidRPr="0067150E">
        <w:rPr>
          <w:rFonts w:cs="Arial"/>
          <w:b/>
          <w:sz w:val="40"/>
          <w:szCs w:val="40"/>
        </w:rPr>
        <w:t>Leitlinie</w:t>
      </w:r>
    </w:p>
    <w:p w14:paraId="5CE200F2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654B3B93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12395351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3C3E06E5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329B4912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0A4F1521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16EA4172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33DD7D91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tbl>
      <w:tblPr>
        <w:tblStyle w:val="Tabellenraster1"/>
        <w:tblW w:w="9690" w:type="dxa"/>
        <w:tblInd w:w="-84" w:type="dxa"/>
        <w:tblLook w:val="04A0" w:firstRow="1" w:lastRow="0" w:firstColumn="1" w:lastColumn="0" w:noHBand="0" w:noVBand="1"/>
      </w:tblPr>
      <w:tblGrid>
        <w:gridCol w:w="2744"/>
        <w:gridCol w:w="6946"/>
      </w:tblGrid>
      <w:tr w:rsidR="002E7743" w:rsidRPr="0037266A" w14:paraId="491D1271" w14:textId="77777777" w:rsidTr="0095092F">
        <w:trPr>
          <w:trHeight w:val="567"/>
        </w:trPr>
        <w:tc>
          <w:tcPr>
            <w:tcW w:w="2744" w:type="dxa"/>
            <w:vAlign w:val="center"/>
          </w:tcPr>
          <w:p w14:paraId="532704A2" w14:textId="77777777" w:rsidR="00ED24ED" w:rsidRPr="00D02334" w:rsidRDefault="002E7743" w:rsidP="0095092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Leitlinie erstellt von:</w:t>
            </w:r>
          </w:p>
        </w:tc>
        <w:tc>
          <w:tcPr>
            <w:tcW w:w="6946" w:type="dxa"/>
            <w:vAlign w:val="center"/>
          </w:tcPr>
          <w:p w14:paraId="1AE99657" w14:textId="77777777" w:rsidR="009B4005" w:rsidRPr="004206F2" w:rsidRDefault="00826654" w:rsidP="009B400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206F2">
              <w:rPr>
                <w:rFonts w:asciiTheme="minorHAnsi" w:hAnsiTheme="minorHAnsi" w:cstheme="minorHAnsi"/>
                <w:lang w:val="en-GB"/>
              </w:rPr>
              <w:t>OA Dr. Christian Puttinger (SR)</w:t>
            </w:r>
            <w:r w:rsidR="009B4005" w:rsidRPr="004206F2">
              <w:rPr>
                <w:rFonts w:asciiTheme="minorHAnsi" w:hAnsiTheme="minorHAnsi" w:cstheme="minorHAnsi"/>
                <w:lang w:val="en-GB"/>
              </w:rPr>
              <w:t xml:space="preserve">; </w:t>
            </w:r>
            <w:r w:rsidR="0037266A" w:rsidRPr="004206F2">
              <w:rPr>
                <w:rFonts w:asciiTheme="minorHAnsi" w:hAnsiTheme="minorHAnsi" w:cstheme="minorHAnsi"/>
                <w:lang w:val="en-GB"/>
              </w:rPr>
              <w:t>Prim.</w:t>
            </w:r>
            <w:r w:rsidR="009B4005" w:rsidRPr="004206F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B4005" w:rsidRPr="004206F2">
              <w:rPr>
                <w:rFonts w:asciiTheme="minorHAnsi" w:hAnsiTheme="minorHAnsi" w:cstheme="minorHAnsi"/>
              </w:rPr>
              <w:t xml:space="preserve">Dr. </w:t>
            </w:r>
            <w:r w:rsidR="008B07FB" w:rsidRPr="004206F2">
              <w:rPr>
                <w:rFonts w:asciiTheme="minorHAnsi" w:hAnsiTheme="minorHAnsi" w:cstheme="minorHAnsi"/>
              </w:rPr>
              <w:t>Michael Kopp</w:t>
            </w:r>
            <w:r w:rsidR="009B4005" w:rsidRPr="004206F2">
              <w:rPr>
                <w:rFonts w:asciiTheme="minorHAnsi" w:hAnsiTheme="minorHAnsi" w:cstheme="minorHAnsi"/>
              </w:rPr>
              <w:t xml:space="preserve"> (</w:t>
            </w:r>
            <w:r w:rsidR="00DC7653" w:rsidRPr="004206F2">
              <w:rPr>
                <w:rFonts w:asciiTheme="minorHAnsi" w:hAnsiTheme="minorHAnsi" w:cstheme="minorHAnsi"/>
              </w:rPr>
              <w:t>SK</w:t>
            </w:r>
            <w:r w:rsidR="009B4005" w:rsidRPr="004206F2">
              <w:rPr>
                <w:rFonts w:asciiTheme="minorHAnsi" w:hAnsiTheme="minorHAnsi" w:cstheme="minorHAnsi"/>
              </w:rPr>
              <w:t>);</w:t>
            </w:r>
          </w:p>
          <w:p w14:paraId="0E395921" w14:textId="77777777" w:rsidR="002E7743" w:rsidRPr="009B4005" w:rsidRDefault="0037266A" w:rsidP="00B91608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4206F2">
              <w:rPr>
                <w:rFonts w:asciiTheme="minorHAnsi" w:hAnsiTheme="minorHAnsi" w:cstheme="minorHAnsi"/>
              </w:rPr>
              <w:t xml:space="preserve">OA </w:t>
            </w:r>
            <w:r w:rsidR="009B4005" w:rsidRPr="004206F2">
              <w:rPr>
                <w:rFonts w:asciiTheme="minorHAnsi" w:hAnsiTheme="minorHAnsi" w:cstheme="minorHAnsi"/>
              </w:rPr>
              <w:t xml:space="preserve">Dr. Walter </w:t>
            </w:r>
            <w:r w:rsidRPr="004206F2">
              <w:rPr>
                <w:rFonts w:asciiTheme="minorHAnsi" w:hAnsiTheme="minorHAnsi" w:cstheme="minorHAnsi"/>
              </w:rPr>
              <w:t>Rausch</w:t>
            </w:r>
            <w:r w:rsidR="009B4005" w:rsidRPr="004206F2">
              <w:rPr>
                <w:rFonts w:asciiTheme="minorHAnsi" w:hAnsiTheme="minorHAnsi" w:cstheme="minorHAnsi"/>
              </w:rPr>
              <w:t xml:space="preserve"> (</w:t>
            </w:r>
            <w:r w:rsidR="00DC7653" w:rsidRPr="004206F2">
              <w:rPr>
                <w:rFonts w:asciiTheme="minorHAnsi" w:hAnsiTheme="minorHAnsi" w:cstheme="minorHAnsi"/>
              </w:rPr>
              <w:t>SK</w:t>
            </w:r>
            <w:r w:rsidR="009B4005" w:rsidRPr="004206F2">
              <w:rPr>
                <w:rFonts w:asciiTheme="minorHAnsi" w:hAnsiTheme="minorHAnsi" w:cstheme="minorHAnsi"/>
              </w:rPr>
              <w:t xml:space="preserve">); </w:t>
            </w:r>
            <w:r w:rsidRPr="004206F2">
              <w:rPr>
                <w:rFonts w:asciiTheme="minorHAnsi" w:hAnsiTheme="minorHAnsi" w:cstheme="minorHAnsi"/>
              </w:rPr>
              <w:t xml:space="preserve">OA </w:t>
            </w:r>
            <w:r w:rsidR="009B4005" w:rsidRPr="004206F2">
              <w:rPr>
                <w:rFonts w:asciiTheme="minorHAnsi" w:hAnsiTheme="minorHAnsi" w:cstheme="minorHAnsi"/>
              </w:rPr>
              <w:t xml:space="preserve">Dr. Friedrich </w:t>
            </w:r>
            <w:r w:rsidRPr="004206F2">
              <w:rPr>
                <w:rFonts w:asciiTheme="minorHAnsi" w:hAnsiTheme="minorHAnsi" w:cstheme="minorHAnsi"/>
              </w:rPr>
              <w:t>Moser</w:t>
            </w:r>
            <w:r w:rsidR="009B4005" w:rsidRPr="004206F2">
              <w:rPr>
                <w:rFonts w:asciiTheme="minorHAnsi" w:hAnsiTheme="minorHAnsi" w:cstheme="minorHAnsi"/>
              </w:rPr>
              <w:t xml:space="preserve"> (SR)</w:t>
            </w:r>
          </w:p>
        </w:tc>
      </w:tr>
      <w:tr w:rsidR="002E7743" w:rsidRPr="006256D9" w14:paraId="0AE458E3" w14:textId="77777777" w:rsidTr="0095092F">
        <w:trPr>
          <w:trHeight w:val="567"/>
        </w:trPr>
        <w:tc>
          <w:tcPr>
            <w:tcW w:w="2744" w:type="dxa"/>
            <w:vAlign w:val="center"/>
          </w:tcPr>
          <w:p w14:paraId="7B594F84" w14:textId="77777777" w:rsidR="00ED24ED" w:rsidRPr="00D02334" w:rsidRDefault="002E7743" w:rsidP="0095092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Leitlinie geprüft von:</w:t>
            </w:r>
          </w:p>
        </w:tc>
        <w:tc>
          <w:tcPr>
            <w:tcW w:w="6946" w:type="dxa"/>
            <w:vAlign w:val="center"/>
          </w:tcPr>
          <w:p w14:paraId="2C4C6C52" w14:textId="77777777" w:rsidR="002E7743" w:rsidRPr="00D02334" w:rsidRDefault="0037266A" w:rsidP="00784768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Prim.</w:t>
            </w:r>
            <w:r w:rsidR="009B4005">
              <w:rPr>
                <w:rFonts w:asciiTheme="minorHAnsi" w:hAnsiTheme="minorHAnsi" w:cstheme="minorHAnsi"/>
              </w:rPr>
              <w:t xml:space="preserve">Dr. Johannes </w:t>
            </w:r>
            <w:r>
              <w:rPr>
                <w:rFonts w:asciiTheme="minorHAnsi" w:hAnsiTheme="minorHAnsi" w:cstheme="minorHAnsi"/>
              </w:rPr>
              <w:t>Berger</w:t>
            </w:r>
            <w:r w:rsidR="009B4005">
              <w:rPr>
                <w:rFonts w:asciiTheme="minorHAnsi" w:hAnsiTheme="minorHAnsi" w:cstheme="minorHAnsi"/>
              </w:rPr>
              <w:t xml:space="preserve"> (</w:t>
            </w:r>
            <w:r w:rsidR="00DC7653">
              <w:rPr>
                <w:rFonts w:asciiTheme="minorHAnsi" w:hAnsiTheme="minorHAnsi" w:cstheme="minorHAnsi"/>
              </w:rPr>
              <w:t>SK</w:t>
            </w:r>
            <w:r w:rsidR="009B4005">
              <w:rPr>
                <w:rFonts w:asciiTheme="minorHAnsi" w:hAnsiTheme="minorHAnsi" w:cstheme="minorHAnsi"/>
              </w:rPr>
              <w:t xml:space="preserve">); </w:t>
            </w:r>
            <w:r w:rsidR="00382603">
              <w:rPr>
                <w:rFonts w:asciiTheme="minorHAnsi" w:hAnsiTheme="minorHAnsi" w:cstheme="minorHAnsi"/>
              </w:rPr>
              <w:t>OA Dr. Floran Baminger (RI)</w:t>
            </w:r>
          </w:p>
        </w:tc>
      </w:tr>
      <w:tr w:rsidR="002E7743" w:rsidRPr="006256D9" w14:paraId="03C39D5F" w14:textId="77777777" w:rsidTr="0095092F">
        <w:trPr>
          <w:trHeight w:val="567"/>
        </w:trPr>
        <w:tc>
          <w:tcPr>
            <w:tcW w:w="2744" w:type="dxa"/>
            <w:vAlign w:val="center"/>
          </w:tcPr>
          <w:p w14:paraId="7532C0CC" w14:textId="77777777" w:rsidR="002E7743" w:rsidRPr="00D02334" w:rsidRDefault="00ED24ED" w:rsidP="00C8042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Fachliche Freigabe:</w:t>
            </w:r>
          </w:p>
        </w:tc>
        <w:tc>
          <w:tcPr>
            <w:tcW w:w="6946" w:type="dxa"/>
            <w:vAlign w:val="center"/>
          </w:tcPr>
          <w:p w14:paraId="371B4520" w14:textId="77777777" w:rsidR="000B249B" w:rsidRDefault="000B249B" w:rsidP="001F2BEC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B249B">
              <w:rPr>
                <w:rFonts w:asciiTheme="minorHAnsi" w:hAnsiTheme="minorHAnsi" w:cstheme="minorHAnsi"/>
              </w:rPr>
              <w:t xml:space="preserve">OA Dr. Christian Puttinger </w:t>
            </w:r>
          </w:p>
          <w:p w14:paraId="2C37AF92" w14:textId="77777777" w:rsidR="001F2BEC" w:rsidRDefault="001F2BEC" w:rsidP="002F15E1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Leitliniengruppe Protokoll v. </w:t>
            </w:r>
            <w:r w:rsidR="002F15E1">
              <w:rPr>
                <w:rFonts w:asciiTheme="minorHAnsi" w:hAnsiTheme="minorHAnsi" w:cstheme="minorHAnsi"/>
              </w:rPr>
              <w:t>04.12</w:t>
            </w:r>
            <w:r w:rsidR="009B4005">
              <w:rPr>
                <w:rFonts w:asciiTheme="minorHAnsi" w:hAnsiTheme="minorHAnsi" w:cstheme="minorHAnsi"/>
              </w:rPr>
              <w:t>.201</w:t>
            </w:r>
            <w:r w:rsidR="003A020F">
              <w:rPr>
                <w:rFonts w:asciiTheme="minorHAnsi" w:hAnsiTheme="minorHAnsi" w:cstheme="minorHAnsi"/>
              </w:rPr>
              <w:t>8</w:t>
            </w:r>
          </w:p>
          <w:p w14:paraId="6F5750CC" w14:textId="77777777" w:rsidR="00B91608" w:rsidRPr="00D02334" w:rsidRDefault="00B91608" w:rsidP="008B07F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Revision v. </w:t>
            </w:r>
            <w:r w:rsidR="008B07FB">
              <w:rPr>
                <w:rFonts w:asciiTheme="minorHAnsi" w:hAnsiTheme="minorHAnsi" w:cstheme="minorHAnsi"/>
              </w:rPr>
              <w:t>21</w:t>
            </w:r>
            <w:r w:rsidR="00784768">
              <w:rPr>
                <w:rFonts w:asciiTheme="minorHAnsi" w:hAnsiTheme="minorHAnsi" w:cstheme="minorHAnsi"/>
              </w:rPr>
              <w:t>.01.202</w:t>
            </w:r>
            <w:r w:rsidR="008B07FB">
              <w:rPr>
                <w:rFonts w:asciiTheme="minorHAnsi" w:hAnsiTheme="minorHAnsi" w:cstheme="minorHAnsi"/>
              </w:rPr>
              <w:t>2</w:t>
            </w:r>
          </w:p>
        </w:tc>
      </w:tr>
    </w:tbl>
    <w:p w14:paraId="0278F159" w14:textId="77777777" w:rsidR="008B2595" w:rsidRDefault="008B2595">
      <w:pPr>
        <w:spacing w:line="240" w:lineRule="auto"/>
        <w:jc w:val="left"/>
      </w:pPr>
    </w:p>
    <w:p w14:paraId="74CFA0C5" w14:textId="77777777" w:rsidR="008B2595" w:rsidRDefault="008B2595">
      <w:pPr>
        <w:spacing w:line="240" w:lineRule="auto"/>
        <w:jc w:val="left"/>
      </w:pPr>
    </w:p>
    <w:p w14:paraId="5C57A3AC" w14:textId="77777777" w:rsidR="00D02334" w:rsidRDefault="00D02334">
      <w:pPr>
        <w:spacing w:line="240" w:lineRule="auto"/>
        <w:jc w:val="left"/>
      </w:pPr>
    </w:p>
    <w:p w14:paraId="292EE2DD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6C208E9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DC9734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A18773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0D60D48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EC8806F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CF41723" w14:textId="77777777" w:rsidR="00D02334" w:rsidRP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02334">
        <w:rPr>
          <w:rFonts w:asciiTheme="minorHAnsi" w:hAnsiTheme="minorHAnsi" w:cstheme="minorHAnsi"/>
          <w:sz w:val="18"/>
          <w:szCs w:val="18"/>
        </w:rPr>
        <w:t xml:space="preserve">Diese Leitlinie ist eine Grundlage für die Diagnostik und Therapie innerhalb des Tumorzentrums </w:t>
      </w:r>
      <w:r w:rsidR="00B91608">
        <w:rPr>
          <w:rFonts w:asciiTheme="minorHAnsi" w:hAnsiTheme="minorHAnsi" w:cstheme="minorHAnsi"/>
          <w:sz w:val="18"/>
          <w:szCs w:val="18"/>
        </w:rPr>
        <w:t>Oberösterreich</w:t>
      </w:r>
      <w:r w:rsidRPr="00D02334">
        <w:rPr>
          <w:rFonts w:asciiTheme="minorHAnsi" w:hAnsiTheme="minorHAnsi" w:cstheme="minorHAnsi"/>
          <w:sz w:val="18"/>
          <w:szCs w:val="18"/>
        </w:rPr>
        <w:t xml:space="preserve"> und erhebt nicht den Anspruch auf Vollständigkeit.</w:t>
      </w:r>
    </w:p>
    <w:p w14:paraId="4B287A5F" w14:textId="77777777" w:rsidR="00D02334" w:rsidRDefault="00D02334" w:rsidP="00D02334">
      <w:pPr>
        <w:spacing w:line="240" w:lineRule="auto"/>
        <w:jc w:val="both"/>
      </w:pPr>
      <w:r w:rsidRPr="00D02334">
        <w:rPr>
          <w:rFonts w:asciiTheme="minorHAnsi" w:hAnsiTheme="minorHAnsi" w:cstheme="minorHAnsi"/>
          <w:sz w:val="18"/>
          <w:szCs w:val="18"/>
        </w:rPr>
        <w:t>Darüberhinaus von den jeweiligen Fachgesellschaften festgelegte Qualitätsstandards sind dem Stand der Wissenschaft entsprechend</w:t>
      </w:r>
      <w:r>
        <w:rPr>
          <w:rFonts w:asciiTheme="minorHAnsi" w:hAnsiTheme="minorHAnsi" w:cstheme="minorHAnsi"/>
          <w:sz w:val="18"/>
          <w:szCs w:val="18"/>
        </w:rPr>
        <w:t xml:space="preserve"> enzubeziehen.</w:t>
      </w:r>
    </w:p>
    <w:p w14:paraId="6AEB747D" w14:textId="77777777" w:rsidR="00D02334" w:rsidRDefault="00D02334">
      <w:pPr>
        <w:spacing w:line="240" w:lineRule="auto"/>
        <w:jc w:val="left"/>
      </w:pPr>
    </w:p>
    <w:p w14:paraId="65E0C16A" w14:textId="77777777" w:rsidR="00D02334" w:rsidRP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  <w:sectPr w:rsidR="00D02334" w:rsidRPr="00D02334" w:rsidSect="001D11C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71" w:right="1106" w:bottom="1134" w:left="1418" w:header="567" w:footer="403" w:gutter="0"/>
          <w:cols w:space="72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Cs w:val="20"/>
          <w:lang w:val="de-DE" w:eastAsia="de-DE"/>
        </w:rPr>
        <w:id w:val="-1099178055"/>
        <w:docPartObj>
          <w:docPartGallery w:val="Table of Contents"/>
          <w:docPartUnique/>
        </w:docPartObj>
      </w:sdtPr>
      <w:sdtEndPr/>
      <w:sdtContent>
        <w:p w14:paraId="7A68EFD2" w14:textId="77777777" w:rsidR="007F3064" w:rsidRDefault="007F3064" w:rsidP="007F3064">
          <w:pPr>
            <w:pStyle w:val="Inhaltsverzeichnisberschrift"/>
            <w:shd w:val="clear" w:color="auto" w:fill="FFFFFF" w:themeFill="background1"/>
            <w:rPr>
              <w:rFonts w:asciiTheme="minorHAnsi" w:hAnsiTheme="minorHAnsi" w:cstheme="minorHAnsi"/>
              <w:color w:val="auto"/>
              <w:sz w:val="28"/>
              <w:lang w:val="de-DE"/>
            </w:rPr>
          </w:pPr>
          <w:r w:rsidRPr="007F3064">
            <w:rPr>
              <w:rFonts w:asciiTheme="minorHAnsi" w:hAnsiTheme="minorHAnsi" w:cstheme="minorHAnsi"/>
              <w:color w:val="auto"/>
              <w:sz w:val="28"/>
              <w:lang w:val="de-DE"/>
            </w:rPr>
            <w:t>Inhaltsverzeichnis</w:t>
          </w:r>
        </w:p>
        <w:p w14:paraId="26C55635" w14:textId="77777777" w:rsidR="007F3064" w:rsidRPr="007F3064" w:rsidRDefault="007F3064" w:rsidP="007F3064">
          <w:pPr>
            <w:rPr>
              <w:lang w:val="de-DE" w:eastAsia="de-AT"/>
            </w:rPr>
          </w:pPr>
        </w:p>
        <w:p w14:paraId="7B890019" w14:textId="77777777" w:rsidR="00513D87" w:rsidRPr="00513D87" w:rsidRDefault="00822E59">
          <w:pPr>
            <w:pStyle w:val="Verzeichnis1"/>
            <w:tabs>
              <w:tab w:val="left" w:pos="44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r>
            <w:fldChar w:fldCharType="begin"/>
          </w:r>
          <w:r w:rsidR="007F3064">
            <w:instrText xml:space="preserve"> TOC \o "1-3" \h \z \u </w:instrText>
          </w:r>
          <w:r>
            <w:fldChar w:fldCharType="separate"/>
          </w:r>
          <w:hyperlink w:anchor="_Toc496682322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1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Allgemeines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_Toc496682322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3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1D5BEE9" w14:textId="77777777" w:rsidR="00513D87" w:rsidRPr="00513D87" w:rsidRDefault="00AF1BD6">
          <w:pPr>
            <w:pStyle w:val="Verzeichnis2"/>
            <w:tabs>
              <w:tab w:val="left" w:pos="88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23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1.1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EPIDEMIOLOGIE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_Toc496682323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3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009C5FE" w14:textId="77777777" w:rsidR="00513D87" w:rsidRPr="00513D87" w:rsidRDefault="00AF1BD6">
          <w:pPr>
            <w:pStyle w:val="Verzeichnis2"/>
            <w:tabs>
              <w:tab w:val="left" w:pos="88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24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1.2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ÄTIOLOGIE/RISIKOFAKTOREN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_Toc496682324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3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1FD507A" w14:textId="77777777" w:rsidR="00513D87" w:rsidRPr="00513D87" w:rsidRDefault="00AF1BD6">
          <w:pPr>
            <w:pStyle w:val="Verzeichnis1"/>
            <w:tabs>
              <w:tab w:val="left" w:pos="44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25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2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Diagnostik und Scoring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_Toc496682325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4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E0542CB" w14:textId="77777777" w:rsidR="00513D87" w:rsidRPr="00513D87" w:rsidRDefault="00AF1BD6">
          <w:pPr>
            <w:pStyle w:val="Verzeichnis2"/>
            <w:tabs>
              <w:tab w:val="left" w:pos="88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26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2.1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Diagnostik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_Toc496682326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4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AE043DB" w14:textId="77777777" w:rsidR="00513D87" w:rsidRPr="00513D87" w:rsidRDefault="00AF1BD6">
          <w:pPr>
            <w:pStyle w:val="Verzeichnis2"/>
            <w:tabs>
              <w:tab w:val="left" w:pos="88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27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2.2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HISTOLOGIE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_Toc496682327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4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89807CB" w14:textId="77777777" w:rsidR="00513D87" w:rsidRPr="00513D87" w:rsidRDefault="00AF1BD6">
          <w:pPr>
            <w:pStyle w:val="Verzeichnis2"/>
            <w:tabs>
              <w:tab w:val="left" w:pos="88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28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2.3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Prognose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_Toc496682328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4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B6FCB6B" w14:textId="77777777" w:rsidR="00513D87" w:rsidRPr="00513D87" w:rsidRDefault="00AF1BD6">
          <w:pPr>
            <w:pStyle w:val="Verzeichnis2"/>
            <w:tabs>
              <w:tab w:val="left" w:pos="88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29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2.4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STADIENEINTEILUNG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_Toc496682329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4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ADB8516" w14:textId="1918E088" w:rsidR="00513D87" w:rsidRPr="00513D87" w:rsidRDefault="00AF1BD6">
          <w:pPr>
            <w:pStyle w:val="Verzeichnis3"/>
            <w:tabs>
              <w:tab w:val="left" w:pos="132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0" w:history="1"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2.</w:t>
            </w:r>
            <w:r w:rsid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4</w:t>
            </w:r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.1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FIGO-Klassifikation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_Toc496682330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5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28D8631" w14:textId="77777777" w:rsidR="00513D87" w:rsidRPr="00513D87" w:rsidRDefault="00AF1BD6">
          <w:pPr>
            <w:pStyle w:val="Verzeichnis3"/>
            <w:tabs>
              <w:tab w:val="left" w:pos="132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1" w:history="1">
            <w:r w:rsid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2.4</w:t>
            </w:r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.2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TNM-Klassifikation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_Toc496682331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5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A61E089" w14:textId="77777777" w:rsidR="00513D87" w:rsidRPr="00513D87" w:rsidRDefault="00AF1BD6">
          <w:pPr>
            <w:pStyle w:val="Verzeichnis1"/>
            <w:tabs>
              <w:tab w:val="left" w:pos="44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2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3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Behandlungsplan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_Toc496682332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6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7EFE6B3" w14:textId="77777777" w:rsidR="00513D87" w:rsidRPr="00513D87" w:rsidRDefault="00AF1BD6">
          <w:pPr>
            <w:pStyle w:val="Verzeichnis2"/>
            <w:tabs>
              <w:tab w:val="left" w:pos="88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3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3.1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Allgemeine Prinzipien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_Toc496682333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6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9722F7A" w14:textId="77777777" w:rsidR="00513D87" w:rsidRPr="00513D87" w:rsidRDefault="00AF1BD6">
          <w:pPr>
            <w:pStyle w:val="Verzeichnis2"/>
            <w:tabs>
              <w:tab w:val="left" w:pos="88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4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3.2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Stadienadaptierte Therapiemodalitäten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_Toc496682334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6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C943BFA" w14:textId="77777777" w:rsidR="00513D87" w:rsidRPr="00513D87" w:rsidRDefault="00AF1BD6">
          <w:pPr>
            <w:pStyle w:val="Verzeichnis3"/>
            <w:tabs>
              <w:tab w:val="left" w:pos="132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5" w:history="1"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3.2.1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FIGO Ia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_Toc496682335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6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DCDCBCC" w14:textId="77777777" w:rsidR="00513D87" w:rsidRPr="00513D87" w:rsidRDefault="00AF1BD6">
          <w:pPr>
            <w:pStyle w:val="Verzeichnis3"/>
            <w:tabs>
              <w:tab w:val="left" w:pos="132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6" w:history="1"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 xml:space="preserve">3.2.2 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FIGO Ib–II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_Toc496682336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6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B10331E" w14:textId="77777777" w:rsidR="00513D87" w:rsidRPr="00513D87" w:rsidRDefault="00AF1BD6">
          <w:pPr>
            <w:pStyle w:val="Verzeichnis3"/>
            <w:tabs>
              <w:tab w:val="left" w:pos="132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7" w:history="1"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3.2.3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  <w:lang w:val="de-DE" w:eastAsia="de-AT"/>
              </w:rPr>
              <w:t>FIGO III–IV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_Toc496682337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7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785CFDA" w14:textId="77777777" w:rsidR="00513D87" w:rsidRPr="00513D87" w:rsidRDefault="00AF1BD6">
          <w:pPr>
            <w:pStyle w:val="Verzeichnis1"/>
            <w:tabs>
              <w:tab w:val="left" w:pos="44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8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4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Besondere klinische Situationen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_Toc496682338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7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383C2C0" w14:textId="77777777" w:rsidR="00513D87" w:rsidRPr="00513D87" w:rsidRDefault="00AF1BD6">
          <w:pPr>
            <w:pStyle w:val="Verzeichnis1"/>
            <w:tabs>
              <w:tab w:val="left" w:pos="44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39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5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Verlaufskontrolle und Nachsorge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_Toc496682339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7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0D31073" w14:textId="77777777" w:rsidR="00513D87" w:rsidRPr="00513D87" w:rsidRDefault="00AF1BD6">
          <w:pPr>
            <w:pStyle w:val="Verzeichnis1"/>
            <w:tabs>
              <w:tab w:val="left" w:pos="44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40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6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Dokumentation und Qualitätsparameter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_Toc496682340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7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C2AD74E" w14:textId="77777777" w:rsidR="00513D87" w:rsidRPr="00513D87" w:rsidRDefault="00AF1BD6">
          <w:pPr>
            <w:pStyle w:val="Verzeichnis1"/>
            <w:tabs>
              <w:tab w:val="left" w:pos="440"/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41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7</w:t>
            </w:r>
            <w:r w:rsidR="00513D87" w:rsidRPr="00513D87">
              <w:rPr>
                <w:rFonts w:asciiTheme="minorHAnsi" w:eastAsiaTheme="minorEastAsia" w:hAnsiTheme="minorHAnsi" w:cstheme="minorBidi"/>
                <w:noProof/>
                <w:szCs w:val="22"/>
                <w:lang w:eastAsia="de-AT"/>
              </w:rPr>
              <w:tab/>
            </w:r>
            <w:r w:rsidR="00513D87" w:rsidRPr="00513D87">
              <w:rPr>
                <w:rStyle w:val="Hyperlink"/>
                <w:rFonts w:asciiTheme="minorHAnsi" w:hAnsiTheme="minorHAnsi"/>
                <w:noProof/>
              </w:rPr>
              <w:t>Literatur/Quellenangaben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_Toc496682341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7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292A8C7" w14:textId="77777777" w:rsidR="00513D87" w:rsidRPr="00513D87" w:rsidRDefault="00AF1BD6">
          <w:pPr>
            <w:pStyle w:val="Verzeichnis1"/>
            <w:tabs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42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Anhang: Chemotherapieprotokolle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_Toc496682342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8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F617AD0" w14:textId="77777777" w:rsidR="00513D87" w:rsidRPr="00513D87" w:rsidRDefault="00AF1BD6">
          <w:pPr>
            <w:pStyle w:val="Verzeichnis1"/>
            <w:tabs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43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Anhang: Studienblatt (optional)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_Toc496682343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8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9B150F5" w14:textId="77777777" w:rsidR="00513D87" w:rsidRPr="00513D87" w:rsidRDefault="00AF1BD6">
          <w:pPr>
            <w:pStyle w:val="Verzeichnis1"/>
            <w:tabs>
              <w:tab w:val="right" w:leader="dot" w:pos="9372"/>
            </w:tabs>
            <w:rPr>
              <w:rFonts w:asciiTheme="minorHAnsi" w:eastAsiaTheme="minorEastAsia" w:hAnsiTheme="minorHAnsi" w:cstheme="minorBidi"/>
              <w:noProof/>
              <w:szCs w:val="22"/>
              <w:lang w:eastAsia="de-AT"/>
            </w:rPr>
          </w:pPr>
          <w:hyperlink w:anchor="_Toc496682344" w:history="1">
            <w:r w:rsidR="00513D87" w:rsidRPr="00513D87">
              <w:rPr>
                <w:rStyle w:val="Hyperlink"/>
                <w:rFonts w:asciiTheme="minorHAnsi" w:hAnsiTheme="minorHAnsi"/>
                <w:noProof/>
              </w:rPr>
              <w:t>Anhang: Wirtschaftliche Analyse (optional)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tab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instrText xml:space="preserve"> PAGEREF _Toc496682344 \h </w:instrText>
            </w:r>
            <w:r w:rsidR="00513D87" w:rsidRPr="00513D87">
              <w:rPr>
                <w:rFonts w:asciiTheme="minorHAnsi" w:hAnsiTheme="minorHAnsi"/>
                <w:noProof/>
                <w:webHidden/>
              </w:rPr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219B5">
              <w:rPr>
                <w:rFonts w:asciiTheme="minorHAnsi" w:hAnsiTheme="minorHAnsi"/>
                <w:noProof/>
                <w:webHidden/>
              </w:rPr>
              <w:t>8</w:t>
            </w:r>
            <w:r w:rsidR="00513D87" w:rsidRPr="00513D8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27BBE37" w14:textId="77777777" w:rsidR="007F3064" w:rsidRDefault="00822E59">
          <w:r>
            <w:rPr>
              <w:b/>
              <w:bCs/>
              <w:lang w:val="de-DE"/>
            </w:rPr>
            <w:fldChar w:fldCharType="end"/>
          </w:r>
        </w:p>
      </w:sdtContent>
    </w:sdt>
    <w:p w14:paraId="703D1D71" w14:textId="77777777" w:rsidR="007F3064" w:rsidRPr="007F3064" w:rsidRDefault="007F3064" w:rsidP="007F3064">
      <w:pPr>
        <w:jc w:val="left"/>
      </w:pPr>
    </w:p>
    <w:p w14:paraId="739F739B" w14:textId="77777777" w:rsidR="00ED24ED" w:rsidRPr="007F3064" w:rsidRDefault="00ED24ED" w:rsidP="007F3064">
      <w:pPr>
        <w:jc w:val="left"/>
      </w:pPr>
    </w:p>
    <w:p w14:paraId="4722EF61" w14:textId="77777777" w:rsidR="006D4DAC" w:rsidRPr="00E344D4" w:rsidRDefault="006D4DAC" w:rsidP="007F3064">
      <w:pPr>
        <w:pStyle w:val="berschrift1"/>
      </w:pPr>
      <w:bookmarkStart w:id="0" w:name="_Toc367183615"/>
      <w:bookmarkStart w:id="1" w:name="_Toc367183853"/>
      <w:bookmarkStart w:id="2" w:name="_Toc496682322"/>
      <w:r w:rsidRPr="00E344D4">
        <w:lastRenderedPageBreak/>
        <w:t>1</w:t>
      </w:r>
      <w:r w:rsidRPr="00E344D4">
        <w:tab/>
      </w:r>
      <w:bookmarkEnd w:id="0"/>
      <w:bookmarkEnd w:id="1"/>
      <w:r w:rsidR="0049768A">
        <w:t>Allgemeines</w:t>
      </w:r>
      <w:bookmarkEnd w:id="2"/>
    </w:p>
    <w:p w14:paraId="22462FA3" w14:textId="77777777" w:rsidR="00A24CD8" w:rsidRPr="00A24CD8" w:rsidRDefault="00A24CD8" w:rsidP="00A24CD8">
      <w:pPr>
        <w:pStyle w:val="berschrift2"/>
        <w:tabs>
          <w:tab w:val="clear" w:pos="576"/>
          <w:tab w:val="num" w:pos="851"/>
        </w:tabs>
        <w:ind w:left="851" w:hanging="851"/>
      </w:pPr>
      <w:bookmarkStart w:id="3" w:name="_Toc496682323"/>
      <w:r w:rsidRPr="00A24CD8">
        <w:t>EPIDEMIOLOGIE</w:t>
      </w:r>
      <w:bookmarkEnd w:id="3"/>
    </w:p>
    <w:p w14:paraId="799E3A0E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Terminologie: Für intraepitheliale Läsionen soll die Terminologie 2015 der International Society for the Study of Vulvovaginal Disease (ISSVD) verwendet werden (</w:t>
      </w:r>
      <w:r w:rsidRPr="00A24CD8">
        <w:rPr>
          <w:rFonts w:asciiTheme="minorHAnsi" w:hAnsiTheme="minorHAnsi" w:cstheme="minorHAnsi"/>
          <w:i/>
          <w:szCs w:val="22"/>
        </w:rPr>
        <w:t>Bornstein et al., 2016, basierend auf der WHO-Klassifikation</w:t>
      </w:r>
      <w:r w:rsidRPr="00A24CD8">
        <w:rPr>
          <w:rFonts w:asciiTheme="minorHAnsi" w:hAnsiTheme="minorHAnsi" w:cstheme="minorHAnsi"/>
          <w:szCs w:val="22"/>
        </w:rPr>
        <w:t>).</w:t>
      </w:r>
    </w:p>
    <w:p w14:paraId="462633FB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Inzidenz: 1–2/100.000 Frauen/Jahr.</w:t>
      </w:r>
    </w:p>
    <w:p w14:paraId="42A4F8A1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Altersgipfel nach dem 60. Lebensjahr.</w:t>
      </w:r>
    </w:p>
    <w:p w14:paraId="4DE3072A" w14:textId="77777777" w:rsidR="00A24CD8" w:rsidRDefault="00A24CD8" w:rsidP="00A24CD8">
      <w:pPr>
        <w:pStyle w:val="Textkrper-Einzug2"/>
        <w:spacing w:after="0" w:line="276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ca. 20 % der Vulvakarzinome vor dem 50. Lebensjahr, Tendenz steigend, diese sind meist HPV-assoziiert</w:t>
      </w:r>
      <w:r>
        <w:rPr>
          <w:rFonts w:asciiTheme="minorHAnsi" w:hAnsiTheme="minorHAnsi" w:cstheme="minorHAnsi"/>
          <w:szCs w:val="22"/>
        </w:rPr>
        <w:t>.</w:t>
      </w:r>
      <w:bookmarkStart w:id="4" w:name="_GoBack"/>
      <w:bookmarkEnd w:id="4"/>
    </w:p>
    <w:p w14:paraId="4356531E" w14:textId="77777777" w:rsidR="00A24CD8" w:rsidRPr="00A24CD8" w:rsidRDefault="00A24CD8" w:rsidP="00A24CD8">
      <w:pPr>
        <w:pStyle w:val="berschrift2"/>
        <w:tabs>
          <w:tab w:val="clear" w:pos="576"/>
          <w:tab w:val="num" w:pos="851"/>
        </w:tabs>
        <w:ind w:left="851" w:hanging="851"/>
      </w:pPr>
      <w:bookmarkStart w:id="5" w:name="_Toc496682324"/>
      <w:r w:rsidRPr="00A24CD8">
        <w:t>ÄTIOLOGIE/RISIKOFAKTOREN</w:t>
      </w:r>
      <w:bookmarkEnd w:id="5"/>
    </w:p>
    <w:p w14:paraId="61BF8907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Lichen sclerosus (über 60. Lj. 4 % Malignomrisiko).</w:t>
      </w:r>
    </w:p>
    <w:p w14:paraId="0BF8B74D" w14:textId="7781CF62" w:rsidR="00A24CD8" w:rsidRPr="004206F2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it-IT"/>
        </w:rPr>
      </w:pPr>
      <w:r w:rsidRPr="004206F2">
        <w:rPr>
          <w:rFonts w:asciiTheme="minorHAnsi" w:hAnsiTheme="minorHAnsi" w:cstheme="minorHAnsi"/>
          <w:szCs w:val="22"/>
          <w:lang w:val="it-IT"/>
        </w:rPr>
        <w:t>differenzierte vulväre intraepitheliale Neoplasie (</w:t>
      </w:r>
      <w:r w:rsidR="004342E5" w:rsidRPr="004206F2">
        <w:rPr>
          <w:rFonts w:asciiTheme="minorHAnsi" w:hAnsiTheme="minorHAnsi" w:cstheme="minorHAnsi"/>
          <w:szCs w:val="22"/>
          <w:lang w:val="it-IT"/>
        </w:rPr>
        <w:t>d</w:t>
      </w:r>
      <w:r w:rsidRPr="004206F2">
        <w:rPr>
          <w:rFonts w:asciiTheme="minorHAnsi" w:hAnsiTheme="minorHAnsi" w:cstheme="minorHAnsi"/>
          <w:szCs w:val="22"/>
          <w:lang w:val="it-IT"/>
        </w:rPr>
        <w:t>-VIN)</w:t>
      </w:r>
    </w:p>
    <w:p w14:paraId="5F9CABB6" w14:textId="77777777" w:rsidR="00A24CD8" w:rsidRPr="004206F2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206F2">
        <w:rPr>
          <w:rFonts w:asciiTheme="minorHAnsi" w:hAnsiTheme="minorHAnsi" w:cstheme="minorHAnsi"/>
          <w:szCs w:val="22"/>
        </w:rPr>
        <w:t>HPV-Infektion:</w:t>
      </w:r>
    </w:p>
    <w:p w14:paraId="18743B70" w14:textId="77777777" w:rsidR="00A24CD8" w:rsidRPr="004206F2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206F2">
        <w:rPr>
          <w:rFonts w:asciiTheme="minorHAnsi" w:hAnsiTheme="minorHAnsi" w:cstheme="minorHAnsi"/>
          <w:szCs w:val="22"/>
        </w:rPr>
        <w:t>HPV 16!</w:t>
      </w:r>
    </w:p>
    <w:p w14:paraId="3E18F4C1" w14:textId="77777777" w:rsidR="00A24CD8" w:rsidRPr="004206F2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206F2">
        <w:rPr>
          <w:rFonts w:asciiTheme="minorHAnsi" w:hAnsiTheme="minorHAnsi" w:cstheme="minorHAnsi"/>
          <w:szCs w:val="22"/>
        </w:rPr>
        <w:t>HPV 33, 18, 45, 52</w:t>
      </w:r>
    </w:p>
    <w:p w14:paraId="5E726B60" w14:textId="77777777" w:rsidR="00A24CD8" w:rsidRPr="004206F2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206F2">
        <w:rPr>
          <w:rFonts w:asciiTheme="minorHAnsi" w:hAnsiTheme="minorHAnsi" w:cstheme="minorHAnsi"/>
          <w:szCs w:val="22"/>
        </w:rPr>
        <w:t>Immunsuppression</w:t>
      </w:r>
    </w:p>
    <w:p w14:paraId="668E24DA" w14:textId="77777777" w:rsidR="00A24CD8" w:rsidRPr="004206F2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206F2">
        <w:rPr>
          <w:rFonts w:asciiTheme="minorHAnsi" w:hAnsiTheme="minorHAnsi" w:cstheme="minorHAnsi"/>
          <w:szCs w:val="22"/>
        </w:rPr>
        <w:t>andere HPV-assoziierte Erkrankung (Konisation)</w:t>
      </w:r>
    </w:p>
    <w:p w14:paraId="7628BD5F" w14:textId="4AC277B9" w:rsidR="00A24CD8" w:rsidRPr="004206F2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  <w:lang w:val="en-GB"/>
        </w:rPr>
      </w:pPr>
      <w:r w:rsidRPr="004206F2">
        <w:rPr>
          <w:rFonts w:asciiTheme="minorHAnsi" w:hAnsiTheme="minorHAnsi" w:cstheme="minorHAnsi"/>
          <w:szCs w:val="22"/>
          <w:lang w:val="en-GB"/>
        </w:rPr>
        <w:t>HSIL der Vulva (High grade Squamous Intraepithelial Lesion; vormals u</w:t>
      </w:r>
      <w:r w:rsidR="004342E5" w:rsidRPr="004206F2">
        <w:rPr>
          <w:rFonts w:asciiTheme="minorHAnsi" w:hAnsiTheme="minorHAnsi" w:cstheme="minorHAnsi"/>
          <w:szCs w:val="22"/>
          <w:lang w:val="en-GB"/>
        </w:rPr>
        <w:t>sual Type u-</w:t>
      </w:r>
      <w:r w:rsidRPr="004206F2">
        <w:rPr>
          <w:rFonts w:asciiTheme="minorHAnsi" w:hAnsiTheme="minorHAnsi" w:cstheme="minorHAnsi"/>
          <w:szCs w:val="22"/>
          <w:lang w:val="en-GB"/>
        </w:rPr>
        <w:t>VIN, VIN III, M. Bowen).</w:t>
      </w:r>
    </w:p>
    <w:p w14:paraId="13F5E139" w14:textId="77777777" w:rsidR="00A24CD8" w:rsidRPr="004206F2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206F2">
        <w:rPr>
          <w:rFonts w:asciiTheme="minorHAnsi" w:hAnsiTheme="minorHAnsi" w:cstheme="minorHAnsi"/>
          <w:szCs w:val="22"/>
        </w:rPr>
        <w:t>Möglichkeiten der Prävention:</w:t>
      </w:r>
    </w:p>
    <w:p w14:paraId="5ACDF6FC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HPV-Impfung</w:t>
      </w:r>
    </w:p>
    <w:p w14:paraId="2A8912FD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adäquate Therapie von vulvären Der</w:t>
      </w:r>
      <w:r w:rsidR="00DC7653">
        <w:rPr>
          <w:rFonts w:asciiTheme="minorHAnsi" w:hAnsiTheme="minorHAnsi" w:cstheme="minorHAnsi"/>
          <w:szCs w:val="22"/>
        </w:rPr>
        <w:t>matosen (Lichen sclerosus), vulv</w:t>
      </w:r>
      <w:r w:rsidRPr="00A24CD8">
        <w:rPr>
          <w:rFonts w:asciiTheme="minorHAnsi" w:hAnsiTheme="minorHAnsi" w:cstheme="minorHAnsi"/>
          <w:szCs w:val="22"/>
        </w:rPr>
        <w:t>ären intraepithelialen Neoplasien</w:t>
      </w:r>
    </w:p>
    <w:p w14:paraId="67AA4DE6" w14:textId="77777777" w:rsid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Früherkennung (großzügiger Einsatz der Biopsie)</w:t>
      </w:r>
    </w:p>
    <w:p w14:paraId="0B7B502B" w14:textId="77777777" w:rsidR="00A24CD8" w:rsidRDefault="00A24CD8" w:rsidP="00A24CD8">
      <w:pPr>
        <w:pStyle w:val="Textkrper-Einzug2"/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14:paraId="5452B772" w14:textId="77777777" w:rsidR="00A24CD8" w:rsidRPr="00A24CD8" w:rsidRDefault="00A24CD8" w:rsidP="00A24CD8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  <w:lang w:val="de-DE"/>
        </w:rPr>
      </w:pPr>
    </w:p>
    <w:p w14:paraId="04546397" w14:textId="77777777" w:rsidR="006D4DAC" w:rsidRPr="00E344D4" w:rsidRDefault="0049768A" w:rsidP="00A24CD8">
      <w:pPr>
        <w:pStyle w:val="berschrift1"/>
        <w:numPr>
          <w:ilvl w:val="0"/>
          <w:numId w:val="2"/>
        </w:numPr>
      </w:pPr>
      <w:bookmarkStart w:id="6" w:name="_Toc496682325"/>
      <w:r>
        <w:t>Diagnostik und Scoring</w:t>
      </w:r>
      <w:bookmarkEnd w:id="6"/>
    </w:p>
    <w:p w14:paraId="439226A4" w14:textId="77777777" w:rsidR="00A24CD8" w:rsidRPr="00A24CD8" w:rsidRDefault="00A24CD8" w:rsidP="00A24CD8">
      <w:pPr>
        <w:pStyle w:val="berschrift2"/>
        <w:numPr>
          <w:ilvl w:val="0"/>
          <w:numId w:val="0"/>
        </w:numPr>
      </w:pPr>
      <w:bookmarkStart w:id="7" w:name="_Toc496682326"/>
      <w:r>
        <w:t>2.1</w:t>
      </w:r>
      <w:r>
        <w:tab/>
      </w:r>
      <w:r w:rsidRPr="00A24CD8">
        <w:t>Diagnostik</w:t>
      </w:r>
      <w:bookmarkEnd w:id="7"/>
    </w:p>
    <w:p w14:paraId="58E134D2" w14:textId="77777777" w:rsidR="00A24CD8" w:rsidRPr="009B4005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9B4005">
        <w:rPr>
          <w:rFonts w:asciiTheme="minorHAnsi" w:hAnsiTheme="minorHAnsi" w:cstheme="minorHAnsi"/>
          <w:b/>
          <w:szCs w:val="22"/>
        </w:rPr>
        <w:t>Anamnese:</w:t>
      </w:r>
    </w:p>
    <w:p w14:paraId="52B454EC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vulväre Symptome</w:t>
      </w:r>
    </w:p>
    <w:p w14:paraId="6B2ACC81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HPV-assoziierte Vorerkrankungen</w:t>
      </w:r>
    </w:p>
    <w:p w14:paraId="63F46AD8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A24CD8">
        <w:rPr>
          <w:rFonts w:asciiTheme="minorHAnsi" w:hAnsiTheme="minorHAnsi" w:cstheme="minorHAnsi"/>
          <w:b/>
          <w:szCs w:val="22"/>
        </w:rPr>
        <w:t>Inspektion:</w:t>
      </w:r>
    </w:p>
    <w:p w14:paraId="32B3D595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Vulvoskopie (Kolposkop)</w:t>
      </w:r>
    </w:p>
    <w:p w14:paraId="38158B4C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Fotodokumentation</w:t>
      </w:r>
    </w:p>
    <w:p w14:paraId="2D8DB81B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Entfernung bzw. Befall von Mittellinie, Klitoris, Urethra, Vagina, Anus</w:t>
      </w:r>
    </w:p>
    <w:p w14:paraId="30DCA0F4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b/>
          <w:szCs w:val="22"/>
        </w:rPr>
        <w:t>Inguinale Palpation</w:t>
      </w:r>
      <w:r w:rsidRPr="00A24CD8">
        <w:rPr>
          <w:rFonts w:asciiTheme="minorHAnsi" w:hAnsiTheme="minorHAnsi" w:cstheme="minorHAnsi"/>
          <w:szCs w:val="22"/>
        </w:rPr>
        <w:t>.</w:t>
      </w:r>
    </w:p>
    <w:p w14:paraId="1B176C83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b/>
          <w:szCs w:val="22"/>
        </w:rPr>
        <w:t>Stanzbiopsie</w:t>
      </w:r>
      <w:r w:rsidRPr="00A24CD8">
        <w:rPr>
          <w:rFonts w:asciiTheme="minorHAnsi" w:hAnsiTheme="minorHAnsi" w:cstheme="minorHAnsi"/>
          <w:szCs w:val="22"/>
        </w:rPr>
        <w:t xml:space="preserve"> (großzügiger Einsatz bei vulvären Läsionen oder V. a. Karzinom)</w:t>
      </w:r>
    </w:p>
    <w:p w14:paraId="6CAA9615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A24CD8">
        <w:rPr>
          <w:rFonts w:asciiTheme="minorHAnsi" w:hAnsiTheme="minorHAnsi" w:cstheme="minorHAnsi"/>
          <w:b/>
          <w:szCs w:val="22"/>
        </w:rPr>
        <w:t>Bei gesicherter Invasion optional:</w:t>
      </w:r>
    </w:p>
    <w:p w14:paraId="674CA22E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MRI Becken/Leiste</w:t>
      </w:r>
    </w:p>
    <w:p w14:paraId="01F6B6FA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Sonografie Leiste</w:t>
      </w:r>
    </w:p>
    <w:p w14:paraId="70D63663" w14:textId="77777777" w:rsid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CT Abdomen/Thorax (bei fortgeschrittenem Tumor)</w:t>
      </w:r>
    </w:p>
    <w:p w14:paraId="1A6AA7AF" w14:textId="77777777" w:rsidR="00A24CD8" w:rsidRPr="00A24CD8" w:rsidRDefault="00A24CD8" w:rsidP="00A24CD8">
      <w:pPr>
        <w:pStyle w:val="berschrift2"/>
        <w:numPr>
          <w:ilvl w:val="0"/>
          <w:numId w:val="0"/>
        </w:numPr>
      </w:pPr>
      <w:bookmarkStart w:id="8" w:name="_Toc496682327"/>
      <w:r>
        <w:lastRenderedPageBreak/>
        <w:t>2.2</w:t>
      </w:r>
      <w:r>
        <w:tab/>
      </w:r>
      <w:r w:rsidRPr="00A24CD8">
        <w:t>HISTOLOGIE</w:t>
      </w:r>
      <w:bookmarkEnd w:id="8"/>
    </w:p>
    <w:p w14:paraId="08AF9CED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b/>
          <w:szCs w:val="22"/>
        </w:rPr>
        <w:t>Plattenepithelkarzinome</w:t>
      </w:r>
      <w:r w:rsidRPr="00A24CD8">
        <w:rPr>
          <w:rFonts w:asciiTheme="minorHAnsi" w:hAnsiTheme="minorHAnsi" w:cstheme="minorHAnsi"/>
          <w:szCs w:val="22"/>
        </w:rPr>
        <w:t xml:space="preserve"> (90 %).</w:t>
      </w:r>
    </w:p>
    <w:p w14:paraId="5423D3FD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keratinisierend (ältere Frauen)</w:t>
      </w:r>
    </w:p>
    <w:p w14:paraId="7D886AF8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„warty“/basaloid (jüngere Frauen, HPV-assoziiert)</w:t>
      </w:r>
    </w:p>
    <w:p w14:paraId="757CB908" w14:textId="77777777" w:rsidR="00A24CD8" w:rsidRPr="00A24CD8" w:rsidRDefault="00A24CD8" w:rsidP="00A24CD8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A24CD8">
        <w:rPr>
          <w:rFonts w:asciiTheme="minorHAnsi" w:hAnsiTheme="minorHAnsi" w:cstheme="minorHAnsi"/>
          <w:b/>
          <w:szCs w:val="22"/>
        </w:rPr>
        <w:t>Selten:</w:t>
      </w:r>
    </w:p>
    <w:p w14:paraId="4CD35B5F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Bartholinische Karzinome (Adenokarzinome)</w:t>
      </w:r>
    </w:p>
    <w:p w14:paraId="636521E7" w14:textId="77777777" w:rsidR="00A24CD8" w:rsidRP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Basalzellkarzinome</w:t>
      </w:r>
    </w:p>
    <w:p w14:paraId="39D28551" w14:textId="1EE6C10E" w:rsidR="00A24CD8" w:rsidRDefault="00A24CD8" w:rsidP="00A24CD8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maligne Melanome</w:t>
      </w:r>
    </w:p>
    <w:p w14:paraId="1588F195" w14:textId="77777777" w:rsidR="004206F2" w:rsidRPr="00A24CD8" w:rsidRDefault="004206F2" w:rsidP="004206F2">
      <w:pPr>
        <w:pStyle w:val="Textkrper-Einzug2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</w:p>
    <w:p w14:paraId="5C514B91" w14:textId="77777777" w:rsidR="00A24CD8" w:rsidRDefault="00964F9A" w:rsidP="00964F9A">
      <w:pPr>
        <w:pStyle w:val="berschrift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bookmarkStart w:id="9" w:name="_Toc496682328"/>
      <w:r>
        <w:t>2.3</w:t>
      </w:r>
      <w:r>
        <w:tab/>
        <w:t>Prog</w:t>
      </w:r>
      <w:r w:rsidRPr="00964F9A">
        <w:t>nose</w:t>
      </w:r>
      <w:bookmarkEnd w:id="9"/>
    </w:p>
    <w:p w14:paraId="35CCDD08" w14:textId="77777777" w:rsidR="00964F9A" w:rsidRPr="00964F9A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>Lymphknotenstatus als wesentlicher prognostische</w:t>
      </w:r>
      <w:r>
        <w:rPr>
          <w:rFonts w:asciiTheme="minorHAnsi" w:hAnsiTheme="minorHAnsi" w:cstheme="minorHAnsi"/>
          <w:szCs w:val="22"/>
        </w:rPr>
        <w:t>r</w:t>
      </w:r>
      <w:r w:rsidRPr="00964F9A">
        <w:rPr>
          <w:rFonts w:asciiTheme="minorHAnsi" w:hAnsiTheme="minorHAnsi" w:cstheme="minorHAnsi"/>
          <w:szCs w:val="22"/>
        </w:rPr>
        <w:t xml:space="preserve"> Faktor.</w:t>
      </w:r>
    </w:p>
    <w:p w14:paraId="0F485034" w14:textId="77777777" w:rsidR="00964F9A" w:rsidRPr="00964F9A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>5-Jahres-Überleben:</w:t>
      </w:r>
    </w:p>
    <w:p w14:paraId="64399BA0" w14:textId="77777777" w:rsidR="00964F9A" w:rsidRPr="00964F9A" w:rsidRDefault="00964F9A" w:rsidP="00964F9A">
      <w:pPr>
        <w:pStyle w:val="Textkrper-Einzug2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>FIGO I: 79 %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64F9A">
        <w:rPr>
          <w:rFonts w:asciiTheme="minorHAnsi" w:hAnsiTheme="minorHAnsi" w:cstheme="minorHAnsi"/>
          <w:szCs w:val="22"/>
        </w:rPr>
        <w:t>FIGO III: 43 %</w:t>
      </w:r>
    </w:p>
    <w:p w14:paraId="51F1F153" w14:textId="6125E2B5" w:rsidR="00964F9A" w:rsidRDefault="00964F9A" w:rsidP="00D3300F">
      <w:pPr>
        <w:pStyle w:val="Textkrper-Einzug2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>FIGO II: 59 %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964F9A">
        <w:rPr>
          <w:rFonts w:asciiTheme="minorHAnsi" w:hAnsiTheme="minorHAnsi" w:cstheme="minorHAnsi"/>
          <w:szCs w:val="22"/>
        </w:rPr>
        <w:t>FIGO IV: 13 %</w:t>
      </w:r>
    </w:p>
    <w:p w14:paraId="05771FF6" w14:textId="77777777" w:rsidR="004206F2" w:rsidRDefault="004206F2" w:rsidP="00D3300F">
      <w:pPr>
        <w:pStyle w:val="Textkrper-Einzug2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</w:p>
    <w:p w14:paraId="49C3E753" w14:textId="77777777" w:rsidR="00A24CD8" w:rsidRPr="00A24CD8" w:rsidRDefault="00A24CD8" w:rsidP="00A24CD8">
      <w:pPr>
        <w:pStyle w:val="berschrift2"/>
        <w:numPr>
          <w:ilvl w:val="0"/>
          <w:numId w:val="0"/>
        </w:numPr>
      </w:pPr>
      <w:bookmarkStart w:id="10" w:name="_Toc496682329"/>
      <w:r>
        <w:t>2.</w:t>
      </w:r>
      <w:r w:rsidR="00964F9A">
        <w:t>4</w:t>
      </w:r>
      <w:r>
        <w:tab/>
      </w:r>
      <w:r w:rsidRPr="00A24CD8">
        <w:t>STADIENEINTEILUNG</w:t>
      </w:r>
      <w:bookmarkEnd w:id="10"/>
    </w:p>
    <w:p w14:paraId="7B8E43C0" w14:textId="77777777" w:rsidR="00A24CD8" w:rsidRPr="004206F2" w:rsidRDefault="00A24CD8" w:rsidP="00383566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A24CD8">
        <w:rPr>
          <w:rFonts w:asciiTheme="minorHAnsi" w:hAnsiTheme="minorHAnsi" w:cstheme="minorHAnsi"/>
          <w:b/>
          <w:szCs w:val="22"/>
        </w:rPr>
        <w:t xml:space="preserve">Staging </w:t>
      </w:r>
      <w:r w:rsidRPr="004206F2">
        <w:rPr>
          <w:rFonts w:asciiTheme="minorHAnsi" w:hAnsiTheme="minorHAnsi" w:cstheme="minorHAnsi"/>
          <w:b/>
          <w:color w:val="000000" w:themeColor="text1"/>
          <w:szCs w:val="22"/>
        </w:rPr>
        <w:t>erfolgt chirurgisch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, folgende Parameter werden erhoben:</w:t>
      </w:r>
    </w:p>
    <w:p w14:paraId="1BCA0C78" w14:textId="5776529A" w:rsidR="00A24CD8" w:rsidRPr="004206F2" w:rsidRDefault="00A24CD8" w:rsidP="00383566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Tumorgröße</w:t>
      </w:r>
      <w:r w:rsidR="001C35C1" w:rsidRPr="004206F2">
        <w:rPr>
          <w:rFonts w:asciiTheme="minorHAnsi" w:hAnsiTheme="minorHAnsi" w:cstheme="minorHAnsi"/>
          <w:color w:val="000000" w:themeColor="text1"/>
          <w:szCs w:val="22"/>
        </w:rPr>
        <w:t xml:space="preserve"> dreidimensional und Lokalisation</w:t>
      </w:r>
      <w:r w:rsidR="001C606B" w:rsidRPr="004206F2">
        <w:rPr>
          <w:rFonts w:asciiTheme="minorHAnsi" w:hAnsiTheme="minorHAnsi" w:cstheme="minorHAnsi"/>
          <w:color w:val="000000" w:themeColor="text1"/>
          <w:szCs w:val="22"/>
        </w:rPr>
        <w:t xml:space="preserve">; </w:t>
      </w:r>
    </w:p>
    <w:p w14:paraId="658778CF" w14:textId="4A90F73C" w:rsidR="001C35C1" w:rsidRPr="004206F2" w:rsidRDefault="001C35C1" w:rsidP="00383566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Histologischer Typ und Differenzieungsgrad</w:t>
      </w:r>
    </w:p>
    <w:p w14:paraId="36698E11" w14:textId="3EA87F09" w:rsidR="001C35C1" w:rsidRPr="004206F2" w:rsidRDefault="001C35C1" w:rsidP="00383566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Ggf p16/p53 IH</w:t>
      </w:r>
      <w:r w:rsidR="001C606B" w:rsidRPr="004206F2">
        <w:rPr>
          <w:rFonts w:asciiTheme="minorHAnsi" w:hAnsiTheme="minorHAnsi" w:cstheme="minorHAnsi"/>
          <w:color w:val="000000" w:themeColor="text1"/>
          <w:szCs w:val="22"/>
        </w:rPr>
        <w:t>C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 xml:space="preserve"> als Marker für HPV</w:t>
      </w:r>
      <w:r w:rsidR="00E76C77" w:rsidRPr="004206F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1C606B" w:rsidRPr="004206F2">
        <w:rPr>
          <w:rFonts w:asciiTheme="minorHAnsi" w:hAnsiTheme="minorHAnsi" w:cstheme="minorHAnsi"/>
          <w:color w:val="000000" w:themeColor="text1"/>
          <w:szCs w:val="22"/>
        </w:rPr>
        <w:t>A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ssozia</w:t>
      </w:r>
      <w:r w:rsidR="001C606B" w:rsidRPr="004206F2">
        <w:rPr>
          <w:rFonts w:asciiTheme="minorHAnsi" w:hAnsiTheme="minorHAnsi" w:cstheme="minorHAnsi"/>
          <w:color w:val="000000" w:themeColor="text1"/>
          <w:szCs w:val="22"/>
        </w:rPr>
        <w:t>t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ion</w:t>
      </w:r>
    </w:p>
    <w:p w14:paraId="314D2AD7" w14:textId="73CBB227" w:rsidR="00A24CD8" w:rsidRPr="004206F2" w:rsidRDefault="00A24CD8" w:rsidP="00383566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Invasionstiefe</w:t>
      </w:r>
      <w:r w:rsidR="001C35C1" w:rsidRPr="004206F2">
        <w:rPr>
          <w:rFonts w:asciiTheme="minorHAnsi" w:hAnsiTheme="minorHAnsi" w:cstheme="minorHAnsi"/>
          <w:color w:val="000000" w:themeColor="text1"/>
          <w:szCs w:val="22"/>
        </w:rPr>
        <w:t xml:space="preserve">, Uni- oder </w:t>
      </w:r>
      <w:r w:rsidR="001C606B" w:rsidRPr="004206F2">
        <w:rPr>
          <w:rFonts w:asciiTheme="minorHAnsi" w:hAnsiTheme="minorHAnsi" w:cstheme="minorHAnsi"/>
          <w:color w:val="000000" w:themeColor="text1"/>
          <w:szCs w:val="22"/>
        </w:rPr>
        <w:t>M</w:t>
      </w:r>
      <w:r w:rsidR="001C35C1" w:rsidRPr="004206F2">
        <w:rPr>
          <w:rFonts w:asciiTheme="minorHAnsi" w:hAnsiTheme="minorHAnsi" w:cstheme="minorHAnsi"/>
          <w:color w:val="000000" w:themeColor="text1"/>
          <w:szCs w:val="22"/>
        </w:rPr>
        <w:t>ultizentrizität</w:t>
      </w:r>
    </w:p>
    <w:p w14:paraId="78714C60" w14:textId="6883EA79" w:rsidR="00A24CD8" w:rsidRPr="004206F2" w:rsidRDefault="00A24CD8" w:rsidP="00383566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regionale (= inguinale + femorale) Lymphknoten</w:t>
      </w:r>
      <w:r w:rsidR="0097105F" w:rsidRPr="004206F2">
        <w:rPr>
          <w:rFonts w:asciiTheme="minorHAnsi" w:hAnsiTheme="minorHAnsi" w:cstheme="minorHAnsi"/>
          <w:color w:val="000000" w:themeColor="text1"/>
          <w:szCs w:val="22"/>
        </w:rPr>
        <w:t>: Zahl und Lokalisation</w:t>
      </w:r>
      <w:r w:rsidR="00931FC6" w:rsidRPr="004206F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97105F" w:rsidRPr="004206F2">
        <w:rPr>
          <w:rFonts w:asciiTheme="minorHAnsi" w:hAnsiTheme="minorHAnsi" w:cstheme="minorHAnsi"/>
          <w:color w:val="000000" w:themeColor="text1"/>
          <w:szCs w:val="22"/>
        </w:rPr>
        <w:t>der</w:t>
      </w:r>
      <w:r w:rsidR="00931FC6" w:rsidRPr="004206F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97105F" w:rsidRPr="004206F2">
        <w:rPr>
          <w:rFonts w:asciiTheme="minorHAnsi" w:hAnsiTheme="minorHAnsi" w:cstheme="minorHAnsi"/>
          <w:color w:val="000000" w:themeColor="text1"/>
          <w:szCs w:val="22"/>
        </w:rPr>
        <w:t>entfernten/befallenen LN / SLN mit Ultrastaging, Durchmesser der LN Metastasen, (ITC &lt;0,2mm, Mikro</w:t>
      </w:r>
      <w:r w:rsidR="00931FC6" w:rsidRPr="004206F2">
        <w:rPr>
          <w:rFonts w:asciiTheme="minorHAnsi" w:hAnsiTheme="minorHAnsi" w:cstheme="minorHAnsi"/>
          <w:color w:val="000000" w:themeColor="text1"/>
          <w:szCs w:val="22"/>
        </w:rPr>
        <w:t>-</w:t>
      </w:r>
      <w:r w:rsidR="0097105F" w:rsidRPr="004206F2">
        <w:rPr>
          <w:rFonts w:asciiTheme="minorHAnsi" w:hAnsiTheme="minorHAnsi" w:cstheme="minorHAnsi"/>
          <w:color w:val="000000" w:themeColor="text1"/>
          <w:szCs w:val="22"/>
        </w:rPr>
        <w:t xml:space="preserve"> (&gt;0,2</w:t>
      </w:r>
      <w:r w:rsidR="00931FC6" w:rsidRPr="004206F2">
        <w:rPr>
          <w:rFonts w:asciiTheme="minorHAnsi" w:hAnsiTheme="minorHAnsi" w:cstheme="minorHAnsi"/>
          <w:color w:val="000000" w:themeColor="text1"/>
          <w:szCs w:val="22"/>
        </w:rPr>
        <w:t>mm</w:t>
      </w:r>
      <w:r w:rsidR="0097105F" w:rsidRPr="004206F2">
        <w:rPr>
          <w:rFonts w:asciiTheme="minorHAnsi" w:hAnsiTheme="minorHAnsi" w:cstheme="minorHAnsi"/>
          <w:color w:val="000000" w:themeColor="text1"/>
          <w:szCs w:val="22"/>
        </w:rPr>
        <w:t xml:space="preserve"> &lt;2mm- Makrometastasen &gt;2mm); </w:t>
      </w:r>
    </w:p>
    <w:p w14:paraId="2D8BE9A6" w14:textId="714BD514" w:rsidR="00A24CD8" w:rsidRPr="004206F2" w:rsidRDefault="00A24CD8" w:rsidP="00383566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Resektionsränder</w:t>
      </w:r>
      <w:r w:rsidR="001C35C1" w:rsidRPr="004206F2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97105F" w:rsidRPr="004206F2">
        <w:rPr>
          <w:rFonts w:asciiTheme="minorHAnsi" w:hAnsiTheme="minorHAnsi" w:cstheme="minorHAnsi"/>
          <w:color w:val="000000" w:themeColor="text1"/>
          <w:szCs w:val="22"/>
        </w:rPr>
        <w:t xml:space="preserve"> Sicherheitssaum </w:t>
      </w:r>
      <w:r w:rsidR="001C35C1" w:rsidRPr="004206F2">
        <w:rPr>
          <w:rFonts w:asciiTheme="minorHAnsi" w:hAnsiTheme="minorHAnsi" w:cstheme="minorHAnsi"/>
          <w:color w:val="000000" w:themeColor="text1"/>
          <w:szCs w:val="22"/>
        </w:rPr>
        <w:t xml:space="preserve">Ziel </w:t>
      </w:r>
      <w:r w:rsidR="0097105F" w:rsidRPr="004206F2">
        <w:rPr>
          <w:rFonts w:asciiTheme="minorHAnsi" w:hAnsiTheme="minorHAnsi" w:cstheme="minorHAnsi"/>
          <w:color w:val="000000" w:themeColor="text1"/>
          <w:szCs w:val="22"/>
        </w:rPr>
        <w:t xml:space="preserve">&gt;gleich </w:t>
      </w:r>
      <w:r w:rsidR="001C35C1" w:rsidRPr="004206F2">
        <w:rPr>
          <w:rFonts w:asciiTheme="minorHAnsi" w:hAnsiTheme="minorHAnsi" w:cstheme="minorHAnsi"/>
          <w:color w:val="000000" w:themeColor="text1"/>
          <w:szCs w:val="22"/>
        </w:rPr>
        <w:t>3mm nach Fixierung</w:t>
      </w:r>
      <w:r w:rsidR="0097105F" w:rsidRPr="004206F2">
        <w:rPr>
          <w:rFonts w:asciiTheme="minorHAnsi" w:hAnsiTheme="minorHAnsi" w:cstheme="minorHAnsi"/>
          <w:color w:val="000000" w:themeColor="text1"/>
          <w:szCs w:val="22"/>
        </w:rPr>
        <w:t>)</w:t>
      </w:r>
    </w:p>
    <w:p w14:paraId="053A5921" w14:textId="0CD06C77" w:rsidR="001C606B" w:rsidRPr="004206F2" w:rsidRDefault="001C606B" w:rsidP="00383566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Fotodokume</w:t>
      </w:r>
      <w:r w:rsidR="00D3300F" w:rsidRPr="004206F2">
        <w:rPr>
          <w:rFonts w:asciiTheme="minorHAnsi" w:hAnsiTheme="minorHAnsi" w:cstheme="minorHAnsi"/>
          <w:color w:val="000000" w:themeColor="text1"/>
          <w:szCs w:val="22"/>
        </w:rPr>
        <w:t>n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tation/Präparatfoto mit Orientierungsebenen</w:t>
      </w:r>
    </w:p>
    <w:p w14:paraId="74D74DA1" w14:textId="3E6FE9DC" w:rsidR="004206F2" w:rsidRPr="0097105F" w:rsidRDefault="004206F2" w:rsidP="004206F2">
      <w:pPr>
        <w:pStyle w:val="Textkrper-Einzug2"/>
        <w:spacing w:after="0" w:line="276" w:lineRule="auto"/>
        <w:ind w:left="1440"/>
        <w:jc w:val="both"/>
        <w:rPr>
          <w:rFonts w:asciiTheme="minorHAnsi" w:hAnsiTheme="minorHAnsi" w:cstheme="minorHAnsi"/>
          <w:color w:val="FF0000"/>
          <w:szCs w:val="22"/>
        </w:rPr>
      </w:pPr>
    </w:p>
    <w:p w14:paraId="6B8F58FF" w14:textId="77777777" w:rsidR="00A24CD8" w:rsidRPr="00A24CD8" w:rsidRDefault="00A24CD8" w:rsidP="00383566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A24CD8">
        <w:rPr>
          <w:rFonts w:asciiTheme="minorHAnsi" w:hAnsiTheme="minorHAnsi" w:cstheme="minorHAnsi"/>
          <w:b/>
          <w:szCs w:val="22"/>
        </w:rPr>
        <w:t>Fernmetastasen nur mit Bildgebung</w:t>
      </w:r>
    </w:p>
    <w:p w14:paraId="75562AB7" w14:textId="1E8A2742" w:rsidR="00A24CD8" w:rsidRDefault="00A24CD8" w:rsidP="00383566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24CD8">
        <w:rPr>
          <w:rFonts w:asciiTheme="minorHAnsi" w:hAnsiTheme="minorHAnsi" w:cstheme="minorHAnsi"/>
          <w:szCs w:val="22"/>
        </w:rPr>
        <w:t>selten, nur bei positiven inguinalen Lymphknoten, meist Beckenlymphknoten, infauste Prognose</w:t>
      </w:r>
    </w:p>
    <w:p w14:paraId="3510CEBE" w14:textId="77777777" w:rsidR="004206F2" w:rsidRDefault="004206F2" w:rsidP="004206F2">
      <w:pPr>
        <w:pStyle w:val="Textkrper-Einzug2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</w:p>
    <w:p w14:paraId="05B1A6E5" w14:textId="754ABC93" w:rsidR="00A24CD8" w:rsidRDefault="00383566" w:rsidP="00383566">
      <w:pPr>
        <w:pStyle w:val="berschrift3"/>
        <w:numPr>
          <w:ilvl w:val="0"/>
          <w:numId w:val="0"/>
        </w:numPr>
        <w:rPr>
          <w:lang w:val="de-DE" w:eastAsia="de-AT"/>
        </w:rPr>
      </w:pPr>
      <w:bookmarkStart w:id="11" w:name="_Toc496682330"/>
      <w:r>
        <w:rPr>
          <w:lang w:val="de-DE" w:eastAsia="de-AT"/>
        </w:rPr>
        <w:lastRenderedPageBreak/>
        <w:t>2.</w:t>
      </w:r>
      <w:r w:rsidR="00513D87">
        <w:rPr>
          <w:lang w:val="de-DE" w:eastAsia="de-AT"/>
        </w:rPr>
        <w:t>4</w:t>
      </w:r>
      <w:r>
        <w:rPr>
          <w:lang w:val="de-DE" w:eastAsia="de-AT"/>
        </w:rPr>
        <w:t>.1</w:t>
      </w:r>
      <w:r>
        <w:rPr>
          <w:lang w:val="de-DE" w:eastAsia="de-AT"/>
        </w:rPr>
        <w:tab/>
      </w:r>
      <w:r w:rsidR="00A24CD8" w:rsidRPr="00A24CD8">
        <w:rPr>
          <w:lang w:val="de-DE" w:eastAsia="de-AT"/>
        </w:rPr>
        <w:t>FIGO-Klassifikatio</w:t>
      </w:r>
      <w:r w:rsidRPr="004206F2">
        <w:rPr>
          <w:color w:val="000000" w:themeColor="text1"/>
          <w:lang w:val="de-DE" w:eastAsia="de-AT"/>
        </w:rPr>
        <w:t>n</w:t>
      </w:r>
      <w:bookmarkEnd w:id="11"/>
      <w:r w:rsidR="004206F2" w:rsidRPr="004206F2">
        <w:rPr>
          <w:color w:val="000000" w:themeColor="text1"/>
          <w:lang w:val="de-DE" w:eastAsia="de-AT"/>
        </w:rPr>
        <w:t xml:space="preserve"> 2021</w:t>
      </w:r>
    </w:p>
    <w:p w14:paraId="0B5C4EC6" w14:textId="76AEE4F7" w:rsidR="00383566" w:rsidRDefault="004206F2" w:rsidP="004206F2">
      <w:pPr>
        <w:jc w:val="left"/>
        <w:rPr>
          <w:lang w:val="de-DE" w:eastAsia="de-AT"/>
        </w:rPr>
      </w:pPr>
      <w:r>
        <w:rPr>
          <w:noProof/>
          <w:lang w:eastAsia="de-AT"/>
        </w:rPr>
        <w:drawing>
          <wp:inline distT="0" distB="0" distL="0" distR="0" wp14:anchorId="2E92DBE8" wp14:editId="093753B7">
            <wp:extent cx="4673600" cy="41983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7825" cy="42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6C284" w14:textId="77777777" w:rsidR="00383566" w:rsidRDefault="00383566" w:rsidP="00383566">
      <w:pPr>
        <w:rPr>
          <w:lang w:val="de-DE" w:eastAsia="de-AT"/>
        </w:rPr>
      </w:pPr>
    </w:p>
    <w:p w14:paraId="08A131D3" w14:textId="77777777" w:rsidR="00A24CD8" w:rsidRPr="00A24CD8" w:rsidRDefault="00383566" w:rsidP="00383566">
      <w:pPr>
        <w:pStyle w:val="berschrift3"/>
        <w:numPr>
          <w:ilvl w:val="0"/>
          <w:numId w:val="0"/>
        </w:numPr>
        <w:rPr>
          <w:lang w:val="de-DE" w:eastAsia="de-AT"/>
        </w:rPr>
      </w:pPr>
      <w:bookmarkStart w:id="12" w:name="_Toc496682331"/>
      <w:r>
        <w:rPr>
          <w:lang w:val="de-DE" w:eastAsia="de-AT"/>
        </w:rPr>
        <w:t>2.</w:t>
      </w:r>
      <w:r w:rsidR="00513D87">
        <w:rPr>
          <w:lang w:val="de-DE" w:eastAsia="de-AT"/>
        </w:rPr>
        <w:t>4</w:t>
      </w:r>
      <w:r>
        <w:rPr>
          <w:lang w:val="de-DE" w:eastAsia="de-AT"/>
        </w:rPr>
        <w:t>.2</w:t>
      </w:r>
      <w:r>
        <w:rPr>
          <w:lang w:val="de-DE" w:eastAsia="de-AT"/>
        </w:rPr>
        <w:tab/>
      </w:r>
      <w:r w:rsidR="00A24CD8" w:rsidRPr="00A24CD8">
        <w:rPr>
          <w:lang w:val="de-DE" w:eastAsia="de-AT"/>
        </w:rPr>
        <w:t>TNM-Klassifikation</w:t>
      </w:r>
      <w:bookmarkEnd w:id="12"/>
      <w:r w:rsidR="00A24CD8" w:rsidRPr="00A24CD8">
        <w:rPr>
          <w:lang w:val="de-DE" w:eastAsia="de-AT"/>
        </w:rPr>
        <w:t xml:space="preserve"> </w:t>
      </w:r>
    </w:p>
    <w:p w14:paraId="2B012679" w14:textId="77777777" w:rsidR="00A24CD8" w:rsidRPr="00A24CD8" w:rsidRDefault="00383566" w:rsidP="00A24CD8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noProof/>
          <w:lang w:eastAsia="de-AT"/>
        </w:rPr>
        <w:drawing>
          <wp:inline distT="0" distB="0" distL="0" distR="0" wp14:anchorId="4DAEB808" wp14:editId="42D6EE90">
            <wp:extent cx="5957570" cy="3234670"/>
            <wp:effectExtent l="0" t="0" r="508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2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B9FC" w14:textId="77777777" w:rsidR="001F2BEC" w:rsidRPr="00A24CD8" w:rsidRDefault="001F2BEC" w:rsidP="001F2BEC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i/>
          <w:szCs w:val="22"/>
          <w:lang w:val="de-DE"/>
        </w:rPr>
      </w:pPr>
    </w:p>
    <w:p w14:paraId="0344E413" w14:textId="77777777" w:rsidR="006D4DAC" w:rsidRPr="00E344D4" w:rsidRDefault="00F443D5" w:rsidP="00F443D5">
      <w:pPr>
        <w:pStyle w:val="berschrift1"/>
      </w:pPr>
      <w:bookmarkStart w:id="13" w:name="_Toc496682332"/>
      <w:bookmarkStart w:id="14" w:name="_Toc367183617"/>
      <w:bookmarkStart w:id="15" w:name="_Toc367183855"/>
      <w:r>
        <w:lastRenderedPageBreak/>
        <w:t>3</w:t>
      </w:r>
      <w:r>
        <w:tab/>
      </w:r>
      <w:r w:rsidR="006D4DAC" w:rsidRPr="00E344D4">
        <w:t>Behandlungsplan</w:t>
      </w:r>
      <w:bookmarkEnd w:id="13"/>
      <w:r w:rsidR="006D4DAC" w:rsidRPr="00E344D4">
        <w:t xml:space="preserve"> </w:t>
      </w:r>
      <w:bookmarkEnd w:id="14"/>
      <w:bookmarkEnd w:id="15"/>
    </w:p>
    <w:p w14:paraId="04EE531F" w14:textId="77777777" w:rsidR="00964F9A" w:rsidRPr="00964F9A" w:rsidRDefault="00964F9A" w:rsidP="00964F9A">
      <w:pPr>
        <w:pStyle w:val="berschrift2"/>
        <w:numPr>
          <w:ilvl w:val="0"/>
          <w:numId w:val="0"/>
        </w:numPr>
      </w:pPr>
      <w:bookmarkStart w:id="16" w:name="_Toc496682333"/>
      <w:r>
        <w:t>3</w:t>
      </w:r>
      <w:r w:rsidRPr="00964F9A">
        <w:t>.1</w:t>
      </w:r>
      <w:r>
        <w:tab/>
      </w:r>
      <w:r w:rsidRPr="00964F9A">
        <w:t>Allgemeine Prinzipien</w:t>
      </w:r>
      <w:bookmarkEnd w:id="16"/>
    </w:p>
    <w:p w14:paraId="45F771CE" w14:textId="77777777" w:rsidR="00964F9A" w:rsidRPr="00964F9A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 xml:space="preserve">Die </w:t>
      </w:r>
      <w:r w:rsidRPr="00964F9A">
        <w:rPr>
          <w:rFonts w:asciiTheme="minorHAnsi" w:hAnsiTheme="minorHAnsi" w:cstheme="minorHAnsi"/>
          <w:b/>
          <w:szCs w:val="22"/>
        </w:rPr>
        <w:t>Primärtherapie</w:t>
      </w:r>
      <w:r w:rsidRPr="00964F9A">
        <w:rPr>
          <w:rFonts w:asciiTheme="minorHAnsi" w:hAnsiTheme="minorHAnsi" w:cstheme="minorHAnsi"/>
          <w:szCs w:val="22"/>
        </w:rPr>
        <w:t xml:space="preserve"> des Vulvakarzinoms ist chirurgisch.</w:t>
      </w:r>
    </w:p>
    <w:p w14:paraId="40D5B661" w14:textId="77777777" w:rsidR="00964F9A" w:rsidRPr="00AF1BD6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AF1BD6">
        <w:rPr>
          <w:rFonts w:asciiTheme="minorHAnsi" w:hAnsiTheme="minorHAnsi" w:cstheme="minorHAnsi"/>
          <w:bCs/>
          <w:color w:val="000000" w:themeColor="text1"/>
          <w:szCs w:val="22"/>
        </w:rPr>
        <w:t>radikale Vulvektomie weitgehend verlassen, nach Möglichkeit Erhalt der anatomischen Integrität und der sexuellen Funktion</w:t>
      </w:r>
    </w:p>
    <w:p w14:paraId="61C28DE3" w14:textId="77777777" w:rsidR="00964F9A" w:rsidRPr="00AF1BD6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AF1BD6">
        <w:rPr>
          <w:rFonts w:asciiTheme="minorHAnsi" w:hAnsiTheme="minorHAnsi" w:cstheme="minorHAnsi"/>
          <w:bCs/>
          <w:color w:val="000000" w:themeColor="text1"/>
          <w:szCs w:val="22"/>
        </w:rPr>
        <w:t>bei gleicher Sicherheit konnten durch die weite Exzision postoperative Morbidität und Lebensqualität dramatisch verbessert werden</w:t>
      </w:r>
    </w:p>
    <w:p w14:paraId="7FCA37D2" w14:textId="77777777" w:rsidR="00964F9A" w:rsidRPr="00AF1BD6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AF1BD6">
        <w:rPr>
          <w:rFonts w:asciiTheme="minorHAnsi" w:hAnsiTheme="minorHAnsi" w:cstheme="minorHAnsi"/>
          <w:bCs/>
          <w:color w:val="000000" w:themeColor="text1"/>
          <w:szCs w:val="22"/>
        </w:rPr>
        <w:t>wenn möglich sollte die Klitoris erhalten werden</w:t>
      </w:r>
    </w:p>
    <w:p w14:paraId="0BCC64E2" w14:textId="77777777" w:rsidR="00964F9A" w:rsidRPr="00AF1BD6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AF1BD6">
        <w:rPr>
          <w:rFonts w:asciiTheme="minorHAnsi" w:hAnsiTheme="minorHAnsi" w:cstheme="minorHAnsi"/>
          <w:bCs/>
          <w:color w:val="000000" w:themeColor="text1"/>
          <w:szCs w:val="22"/>
        </w:rPr>
        <w:t>ein freier Resektionsrand von &gt; 8 mm wird angestrebt</w:t>
      </w:r>
    </w:p>
    <w:p w14:paraId="3B46F3AA" w14:textId="77777777" w:rsidR="00964F9A" w:rsidRPr="00964F9A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>Vermeidung unnötiger inguinaler Lymphknotendissektionen durch die Identifikation des Wächterlymphknotens</w:t>
      </w:r>
      <w:r w:rsidRPr="00964F9A">
        <w:rPr>
          <w:rFonts w:asciiTheme="minorHAnsi" w:hAnsiTheme="minorHAnsi" w:cstheme="minorHAnsi"/>
          <w:szCs w:val="22"/>
        </w:rPr>
        <w:t xml:space="preserve"> als ebenfalls wichtiger Punkt zur Senkung der Morbidität.</w:t>
      </w:r>
    </w:p>
    <w:p w14:paraId="2BFE9820" w14:textId="4172F6DF" w:rsidR="00964F9A" w:rsidRPr="00AF1BD6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AF1BD6">
        <w:rPr>
          <w:rFonts w:asciiTheme="minorHAnsi" w:hAnsiTheme="minorHAnsi" w:cstheme="minorHAnsi"/>
          <w:bCs/>
          <w:color w:val="000000" w:themeColor="text1"/>
          <w:szCs w:val="22"/>
        </w:rPr>
        <w:t xml:space="preserve">Sentinel-Lymphknoten sollen mit Serienschnitten und mit Immunhistochemie (IHC) </w:t>
      </w:r>
      <w:r w:rsidR="009A29BF" w:rsidRPr="00AF1BD6">
        <w:rPr>
          <w:rFonts w:asciiTheme="minorHAnsi" w:hAnsiTheme="minorHAnsi" w:cstheme="minorHAnsi"/>
          <w:bCs/>
          <w:color w:val="000000" w:themeColor="text1"/>
          <w:szCs w:val="22"/>
        </w:rPr>
        <w:t xml:space="preserve">(sog.ultrastaging) </w:t>
      </w:r>
      <w:r w:rsidRPr="00AF1BD6">
        <w:rPr>
          <w:rFonts w:asciiTheme="minorHAnsi" w:hAnsiTheme="minorHAnsi" w:cstheme="minorHAnsi"/>
          <w:bCs/>
          <w:color w:val="000000" w:themeColor="text1"/>
          <w:szCs w:val="22"/>
        </w:rPr>
        <w:t>aufgearbeitet werden</w:t>
      </w:r>
    </w:p>
    <w:p w14:paraId="611ED585" w14:textId="072FD1AC" w:rsidR="00964F9A" w:rsidRPr="00AF1BD6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AF1BD6">
        <w:rPr>
          <w:rFonts w:asciiTheme="minorHAnsi" w:hAnsiTheme="minorHAnsi" w:cstheme="minorHAnsi"/>
          <w:bCs/>
          <w:color w:val="000000" w:themeColor="text1"/>
          <w:szCs w:val="22"/>
        </w:rPr>
        <w:t>vergrößerte Lymphknoten sollen entfernt werden</w:t>
      </w:r>
      <w:r w:rsidR="00EF5643" w:rsidRPr="00AF1BD6">
        <w:rPr>
          <w:rFonts w:asciiTheme="minorHAnsi" w:hAnsiTheme="minorHAnsi" w:cstheme="minorHAnsi"/>
          <w:bCs/>
          <w:color w:val="000000" w:themeColor="text1"/>
          <w:szCs w:val="22"/>
        </w:rPr>
        <w:t xml:space="preserve"> (SLN bei unauff.</w:t>
      </w:r>
      <w:r w:rsidR="004206F2" w:rsidRPr="00AF1BD6"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r w:rsidR="00EF5643" w:rsidRPr="00AF1BD6">
        <w:rPr>
          <w:rFonts w:asciiTheme="minorHAnsi" w:hAnsiTheme="minorHAnsi" w:cstheme="minorHAnsi"/>
          <w:bCs/>
          <w:color w:val="000000" w:themeColor="text1"/>
          <w:szCs w:val="22"/>
        </w:rPr>
        <w:t>LN)</w:t>
      </w:r>
    </w:p>
    <w:p w14:paraId="76F23D9C" w14:textId="77777777" w:rsidR="00964F9A" w:rsidRPr="00AF1BD6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AF1BD6">
        <w:rPr>
          <w:rFonts w:asciiTheme="minorHAnsi" w:hAnsiTheme="minorHAnsi" w:cstheme="minorHAnsi"/>
          <w:bCs/>
          <w:color w:val="000000" w:themeColor="text1"/>
          <w:szCs w:val="22"/>
        </w:rPr>
        <w:t>bei Leistendissektionen soll die Vena saphena magna erhalten werden</w:t>
      </w:r>
    </w:p>
    <w:p w14:paraId="463271E6" w14:textId="77777777" w:rsidR="00964F9A" w:rsidRDefault="00964F9A" w:rsidP="00964F9A">
      <w:pPr>
        <w:pStyle w:val="berschrift2"/>
        <w:numPr>
          <w:ilvl w:val="0"/>
          <w:numId w:val="0"/>
        </w:numPr>
      </w:pPr>
      <w:bookmarkStart w:id="17" w:name="_Toc496682334"/>
      <w:r>
        <w:t>3</w:t>
      </w:r>
      <w:r w:rsidRPr="00964F9A">
        <w:t>.2</w:t>
      </w:r>
      <w:r>
        <w:tab/>
      </w:r>
      <w:r w:rsidRPr="00964F9A">
        <w:t>Stadienadaptierte Therapiemodalitäten</w:t>
      </w:r>
      <w:bookmarkEnd w:id="17"/>
    </w:p>
    <w:p w14:paraId="296BB09C" w14:textId="77777777" w:rsidR="00964F9A" w:rsidRPr="004206F2" w:rsidRDefault="00964F9A" w:rsidP="00964F9A">
      <w:pPr>
        <w:pStyle w:val="berschrift3"/>
        <w:numPr>
          <w:ilvl w:val="0"/>
          <w:numId w:val="0"/>
        </w:numPr>
        <w:rPr>
          <w:rFonts w:ascii="Helvetica" w:hAnsi="Helvetica" w:cs="Helvetica"/>
          <w:color w:val="000000" w:themeColor="text1"/>
          <w:sz w:val="21"/>
          <w:szCs w:val="21"/>
          <w:lang w:val="de-DE" w:eastAsia="de-AT"/>
        </w:rPr>
      </w:pPr>
      <w:bookmarkStart w:id="18" w:name="_Toc496682335"/>
      <w:r w:rsidRPr="004206F2">
        <w:rPr>
          <w:color w:val="000000" w:themeColor="text1"/>
          <w:lang w:val="de-DE" w:eastAsia="de-AT"/>
        </w:rPr>
        <w:t>3.2.1</w:t>
      </w:r>
      <w:r w:rsidRPr="004206F2">
        <w:rPr>
          <w:color w:val="000000" w:themeColor="text1"/>
          <w:lang w:val="de-DE" w:eastAsia="de-AT"/>
        </w:rPr>
        <w:tab/>
        <w:t>FIGO Ia</w:t>
      </w:r>
      <w:bookmarkEnd w:id="18"/>
    </w:p>
    <w:p w14:paraId="236315FC" w14:textId="199424E0" w:rsidR="00964F9A" w:rsidRPr="004206F2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b/>
          <w:color w:val="000000" w:themeColor="text1"/>
          <w:szCs w:val="22"/>
        </w:rPr>
        <w:t>Lokale Exzision.</w:t>
      </w:r>
      <w:r w:rsidR="00343504" w:rsidRPr="004206F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343504" w:rsidRPr="004206F2">
        <w:rPr>
          <w:rFonts w:asciiTheme="minorHAnsi" w:hAnsiTheme="minorHAnsi" w:cstheme="minorHAnsi"/>
          <w:bCs/>
          <w:color w:val="000000" w:themeColor="text1"/>
          <w:szCs w:val="22"/>
        </w:rPr>
        <w:t>Sicherheitssaum 3mm am fixierten Präparat anstreben!</w:t>
      </w:r>
    </w:p>
    <w:p w14:paraId="63576B6E" w14:textId="6A19ABBA" w:rsidR="00343504" w:rsidRPr="004206F2" w:rsidRDefault="00343504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bCs/>
          <w:color w:val="000000" w:themeColor="text1"/>
          <w:szCs w:val="22"/>
        </w:rPr>
        <w:t>Umgebungs VIN mitentfernen</w:t>
      </w:r>
    </w:p>
    <w:p w14:paraId="2B4F18B3" w14:textId="2E5EF2E1" w:rsidR="00964F9A" w:rsidRPr="004206F2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b/>
          <w:color w:val="000000" w:themeColor="text1"/>
          <w:szCs w:val="22"/>
        </w:rPr>
        <w:t>Keine Lymphknotendissektion</w:t>
      </w:r>
      <w:r w:rsidR="00867ECA" w:rsidRPr="004206F2">
        <w:rPr>
          <w:rFonts w:asciiTheme="minorHAnsi" w:hAnsiTheme="minorHAnsi" w:cstheme="minorHAnsi"/>
          <w:b/>
          <w:color w:val="000000" w:themeColor="text1"/>
          <w:szCs w:val="22"/>
        </w:rPr>
        <w:t>/SLN bei Infiltrationstiefe kleinergleich 1mm</w:t>
      </w:r>
      <w:r w:rsidRPr="004206F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(Wahrscheinlichkeit von Lymphknotenmetastasen &lt; 1 %).</w:t>
      </w:r>
    </w:p>
    <w:p w14:paraId="14734EB1" w14:textId="77777777" w:rsidR="00964F9A" w:rsidRPr="004206F2" w:rsidRDefault="00964F9A" w:rsidP="00964F9A">
      <w:pPr>
        <w:pStyle w:val="Textkrper-Einzug2"/>
        <w:spacing w:after="0" w:line="276" w:lineRule="auto"/>
        <w:ind w:left="284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69E909A" w14:textId="77777777" w:rsidR="00964F9A" w:rsidRPr="00964F9A" w:rsidRDefault="00964F9A" w:rsidP="00964F9A">
      <w:pPr>
        <w:pStyle w:val="berschrift3"/>
        <w:numPr>
          <w:ilvl w:val="0"/>
          <w:numId w:val="0"/>
        </w:numPr>
        <w:rPr>
          <w:lang w:val="de-DE" w:eastAsia="de-AT"/>
        </w:rPr>
      </w:pPr>
      <w:bookmarkStart w:id="19" w:name="_Toc496682336"/>
      <w:r>
        <w:rPr>
          <w:lang w:val="de-DE" w:eastAsia="de-AT"/>
        </w:rPr>
        <w:t>3.</w:t>
      </w:r>
      <w:r w:rsidRPr="00964F9A">
        <w:rPr>
          <w:lang w:val="de-DE" w:eastAsia="de-AT"/>
        </w:rPr>
        <w:t xml:space="preserve">2.2 </w:t>
      </w:r>
      <w:r>
        <w:rPr>
          <w:lang w:val="de-DE" w:eastAsia="de-AT"/>
        </w:rPr>
        <w:tab/>
      </w:r>
      <w:r w:rsidRPr="00964F9A">
        <w:rPr>
          <w:lang w:val="de-DE" w:eastAsia="de-AT"/>
        </w:rPr>
        <w:t>FIGO Ib–II</w:t>
      </w:r>
      <w:bookmarkEnd w:id="19"/>
    </w:p>
    <w:p w14:paraId="2C1E358B" w14:textId="77777777" w:rsidR="00964F9A" w:rsidRPr="00964F9A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>Weite lokale Exzision.</w:t>
      </w:r>
    </w:p>
    <w:p w14:paraId="1DF8E7EB" w14:textId="51692F69" w:rsidR="00964F9A" w:rsidRPr="004206F2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 xml:space="preserve">Wächterlymphknoten </w:t>
      </w:r>
      <w:r w:rsidRPr="004206F2">
        <w:rPr>
          <w:rFonts w:asciiTheme="minorHAnsi" w:hAnsiTheme="minorHAnsi" w:cstheme="minorHAnsi"/>
          <w:szCs w:val="22"/>
        </w:rPr>
        <w:t>(= Sentinel-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Lymphknoten)</w:t>
      </w:r>
      <w:r w:rsidR="0052340E" w:rsidRPr="004206F2">
        <w:rPr>
          <w:rFonts w:asciiTheme="minorHAnsi" w:hAnsiTheme="minorHAnsi" w:cstheme="minorHAnsi"/>
          <w:color w:val="000000" w:themeColor="text1"/>
          <w:szCs w:val="22"/>
        </w:rPr>
        <w:t xml:space="preserve"> EXPERTISE gesamtes Team (besonders Operateur UND Pathologie), Aufklärung und Ein</w:t>
      </w:r>
      <w:r w:rsidR="00417268" w:rsidRPr="004206F2">
        <w:rPr>
          <w:rFonts w:asciiTheme="minorHAnsi" w:hAnsiTheme="minorHAnsi" w:cstheme="minorHAnsi"/>
          <w:color w:val="000000" w:themeColor="text1"/>
          <w:szCs w:val="22"/>
        </w:rPr>
        <w:t>v</w:t>
      </w:r>
      <w:r w:rsidR="0052340E" w:rsidRPr="004206F2">
        <w:rPr>
          <w:rFonts w:asciiTheme="minorHAnsi" w:hAnsiTheme="minorHAnsi" w:cstheme="minorHAnsi"/>
          <w:color w:val="000000" w:themeColor="text1"/>
          <w:szCs w:val="22"/>
        </w:rPr>
        <w:t>erständnis</w:t>
      </w:r>
    </w:p>
    <w:p w14:paraId="70E5F4B7" w14:textId="306717FF" w:rsidR="00964F9A" w:rsidRPr="004206F2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 xml:space="preserve">Sentinel-Markierung mit Radionuklid obligat </w:t>
      </w:r>
      <w:r w:rsidR="00DC7653" w:rsidRPr="004206F2">
        <w:rPr>
          <w:rFonts w:asciiTheme="minorHAnsi" w:hAnsiTheme="minorHAnsi" w:cstheme="minorHAnsi"/>
          <w:color w:val="000000" w:themeColor="text1"/>
          <w:szCs w:val="22"/>
        </w:rPr>
        <w:t xml:space="preserve">+ 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Patentblau optional</w:t>
      </w:r>
      <w:r w:rsidR="00E76C77" w:rsidRPr="004206F2">
        <w:rPr>
          <w:rFonts w:asciiTheme="minorHAnsi" w:hAnsiTheme="minorHAnsi" w:cstheme="minorHAnsi"/>
          <w:color w:val="000000" w:themeColor="text1"/>
          <w:szCs w:val="22"/>
        </w:rPr>
        <w:t>/ICG gleich gut wie Tec.</w:t>
      </w:r>
    </w:p>
    <w:p w14:paraId="33C144A5" w14:textId="3E372DA1" w:rsidR="0052340E" w:rsidRPr="004206F2" w:rsidRDefault="00964F9A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Voraussetzungen: unifokaler Tumor &lt; 4 cm (FIGO I</w:t>
      </w:r>
      <w:r w:rsidR="00401972" w:rsidRPr="004206F2">
        <w:rPr>
          <w:rFonts w:asciiTheme="minorHAnsi" w:hAnsiTheme="minorHAnsi" w:cstheme="minorHAnsi"/>
          <w:color w:val="000000" w:themeColor="text1"/>
          <w:szCs w:val="22"/>
        </w:rPr>
        <w:t>B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); inguinale Lymphknoten bei der klinischen Untersuchung bzw. Bildgebung insuspekt</w:t>
      </w:r>
      <w:r w:rsidR="00401972" w:rsidRPr="004206F2">
        <w:rPr>
          <w:rFonts w:asciiTheme="minorHAnsi" w:hAnsiTheme="minorHAnsi" w:cstheme="minorHAnsi"/>
          <w:color w:val="000000" w:themeColor="text1"/>
          <w:szCs w:val="22"/>
        </w:rPr>
        <w:t xml:space="preserve"> cN0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; Expertise und technische Ausstattung des Zentrums inkl. Pathologie</w:t>
      </w:r>
      <w:r w:rsidR="00DC7653" w:rsidRPr="004206F2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</w:p>
    <w:p w14:paraId="40EA0239" w14:textId="6D313376" w:rsidR="008B07FB" w:rsidRPr="004206F2" w:rsidRDefault="00DC7653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4206F2">
        <w:rPr>
          <w:rFonts w:asciiTheme="minorHAnsi" w:hAnsiTheme="minorHAnsi" w:cstheme="minorHAnsi"/>
          <w:szCs w:val="22"/>
        </w:rPr>
        <w:t>Bei positivem SN muss die Leiste weiterbehandelt werden, auch wenn es nur Tumorzellen sind</w:t>
      </w:r>
      <w:r w:rsidR="008B07FB" w:rsidRPr="004206F2">
        <w:rPr>
          <w:rFonts w:asciiTheme="minorHAnsi" w:hAnsiTheme="minorHAnsi" w:cstheme="minorHAnsi"/>
          <w:szCs w:val="22"/>
        </w:rPr>
        <w:t>.</w:t>
      </w:r>
      <w:r w:rsidR="008B07FB" w:rsidRPr="004206F2">
        <w:t xml:space="preserve"> </w:t>
      </w:r>
    </w:p>
    <w:p w14:paraId="13903360" w14:textId="42DE9D32" w:rsidR="0052340E" w:rsidRPr="004206F2" w:rsidRDefault="0052340E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Unilateraler SLN: T</w:t>
      </w:r>
      <w:r w:rsidR="00401972" w:rsidRPr="004206F2">
        <w:rPr>
          <w:rFonts w:asciiTheme="minorHAnsi" w:hAnsiTheme="minorHAnsi" w:cstheme="minorHAnsi"/>
          <w:color w:val="000000" w:themeColor="text1"/>
          <w:szCs w:val="22"/>
        </w:rPr>
        <w:t>umor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 xml:space="preserve">&lt;2cm </w:t>
      </w:r>
      <w:r w:rsidR="00401972" w:rsidRPr="004206F2">
        <w:rPr>
          <w:rFonts w:asciiTheme="minorHAnsi" w:hAnsiTheme="minorHAnsi" w:cstheme="minorHAnsi"/>
          <w:color w:val="000000" w:themeColor="text1"/>
          <w:szCs w:val="22"/>
        </w:rPr>
        <w:t>und lateraler Sitz &gt;1cm von Mittellinie, cN0</w:t>
      </w:r>
    </w:p>
    <w:p w14:paraId="74A34FFD" w14:textId="6D9A472B" w:rsidR="00753A3D" w:rsidRPr="004206F2" w:rsidRDefault="00AF1BD6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B</w:t>
      </w:r>
      <w:r w:rsidR="00753A3D" w:rsidRPr="004206F2">
        <w:rPr>
          <w:rFonts w:asciiTheme="minorHAnsi" w:hAnsiTheme="minorHAnsi" w:cstheme="minorHAnsi"/>
          <w:color w:val="000000" w:themeColor="text1"/>
          <w:szCs w:val="22"/>
        </w:rPr>
        <w:t>ilateraler SLN: Tumor&lt;4cm und lateraler Sitz&gt;1cm von Mittellinie, cN0</w:t>
      </w:r>
      <w:r w:rsidR="00355603" w:rsidRPr="004206F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0047519B" w14:textId="6024A9FF" w:rsidR="00401972" w:rsidRPr="004206F2" w:rsidRDefault="00401972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Sekundärer SLN nach vorheriger kompletter Tumorentfernung ist möglich</w:t>
      </w:r>
    </w:p>
    <w:p w14:paraId="799A95FE" w14:textId="027BDAC7" w:rsidR="00605C61" w:rsidRPr="004206F2" w:rsidRDefault="00605C61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i.d.R. KEINE SLN-Biopsie bei</w:t>
      </w:r>
    </w:p>
    <w:p w14:paraId="4B99C5BD" w14:textId="5D40CAC1" w:rsidR="00605C61" w:rsidRPr="004206F2" w:rsidRDefault="00605C61" w:rsidP="00AF1BD6">
      <w:pPr>
        <w:pStyle w:val="Textkrper-Einzug2"/>
        <w:numPr>
          <w:ilvl w:val="2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multifokalem Tumor ODER Tumor &gt;4cm</w:t>
      </w:r>
    </w:p>
    <w:p w14:paraId="19AF26C2" w14:textId="2A485D09" w:rsidR="00605C61" w:rsidRPr="004206F2" w:rsidRDefault="00605C61" w:rsidP="00AF1BD6">
      <w:pPr>
        <w:pStyle w:val="Textkrper-Einzug2"/>
        <w:numPr>
          <w:ilvl w:val="2"/>
          <w:numId w:val="1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klinisch und/oder pathologisch positiven LN</w:t>
      </w:r>
    </w:p>
    <w:p w14:paraId="6C64145A" w14:textId="5530656F" w:rsidR="008B07FB" w:rsidRPr="004206F2" w:rsidRDefault="008B07FB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Bei SN – Mikrometastasen (&lt; 2mm) inguinofemorale Radiotherpie (50Gy), geringere Morbidität als inguinofemorale Lymphknotenresektion.</w:t>
      </w:r>
      <w:r w:rsidR="00EF5643" w:rsidRPr="004206F2">
        <w:rPr>
          <w:rFonts w:asciiTheme="minorHAnsi" w:hAnsiTheme="minorHAnsi" w:cstheme="minorHAnsi"/>
          <w:color w:val="000000" w:themeColor="text1"/>
          <w:szCs w:val="22"/>
        </w:rPr>
        <w:t xml:space="preserve"> (Rezidivrate 1,6%)</w:t>
      </w:r>
    </w:p>
    <w:p w14:paraId="566DC41E" w14:textId="222166AE" w:rsidR="008B07FB" w:rsidRPr="004206F2" w:rsidRDefault="008B07FB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bei SN-Makrometastasen (&gt; 2mm ) inguinofemorale Lymphadenektomie  (bei IRT</w:t>
      </w:r>
      <w:r w:rsidR="006F508F" w:rsidRPr="004206F2">
        <w:rPr>
          <w:rFonts w:asciiTheme="minorHAnsi" w:hAnsiTheme="minorHAnsi" w:cstheme="minorHAnsi"/>
          <w:color w:val="000000" w:themeColor="text1"/>
          <w:szCs w:val="22"/>
        </w:rPr>
        <w:t xml:space="preserve"> alleine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 xml:space="preserve"> 22%</w:t>
      </w:r>
      <w:r w:rsidR="006F508F" w:rsidRPr="004206F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Rezidivrate!</w:t>
      </w:r>
      <w:r w:rsidR="00A01CC1" w:rsidRPr="004206F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F508F" w:rsidRPr="004206F2">
        <w:rPr>
          <w:rFonts w:asciiTheme="minorHAnsi" w:hAnsiTheme="minorHAnsi" w:cstheme="minorHAnsi"/>
          <w:color w:val="000000" w:themeColor="text1"/>
          <w:szCs w:val="22"/>
        </w:rPr>
        <w:t>) +</w:t>
      </w:r>
      <w:r w:rsidR="00A01CC1" w:rsidRPr="004206F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F508F" w:rsidRPr="004206F2">
        <w:rPr>
          <w:rFonts w:asciiTheme="minorHAnsi" w:hAnsiTheme="minorHAnsi" w:cstheme="minorHAnsi"/>
          <w:color w:val="000000" w:themeColor="text1"/>
          <w:szCs w:val="22"/>
        </w:rPr>
        <w:t xml:space="preserve">– </w:t>
      </w:r>
      <w:r w:rsidR="00A01CC1" w:rsidRPr="004206F2">
        <w:rPr>
          <w:rFonts w:asciiTheme="minorHAnsi" w:hAnsiTheme="minorHAnsi" w:cstheme="minorHAnsi"/>
          <w:color w:val="000000" w:themeColor="text1"/>
          <w:szCs w:val="22"/>
        </w:rPr>
        <w:t>Radiotherapie</w:t>
      </w:r>
      <w:r w:rsidR="006F508F" w:rsidRPr="004206F2">
        <w:rPr>
          <w:rFonts w:asciiTheme="minorHAnsi" w:hAnsiTheme="minorHAnsi" w:cstheme="minorHAnsi"/>
          <w:color w:val="000000" w:themeColor="text1"/>
          <w:szCs w:val="22"/>
        </w:rPr>
        <w:t xml:space="preserve">  6,9 % Rezidivrate</w:t>
      </w:r>
    </w:p>
    <w:p w14:paraId="2434EB0B" w14:textId="6F1BBAAE" w:rsidR="009A29BF" w:rsidRPr="004206F2" w:rsidRDefault="009A29BF" w:rsidP="00AF1BD6">
      <w:pPr>
        <w:pStyle w:val="Textkrper-Einzug2"/>
        <w:numPr>
          <w:ilvl w:val="1"/>
          <w:numId w:val="18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t>ITC müssen therapiert werden (Radiotherapie)</w:t>
      </w:r>
    </w:p>
    <w:p w14:paraId="65E8D0AF" w14:textId="470607B8" w:rsidR="00605C61" w:rsidRPr="004206F2" w:rsidRDefault="008B07FB" w:rsidP="00AF1BD6">
      <w:pPr>
        <w:pStyle w:val="Textkrper-Einzug2"/>
        <w:spacing w:after="0" w:line="276" w:lineRule="auto"/>
        <w:ind w:left="63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206F2">
        <w:rPr>
          <w:rFonts w:asciiTheme="minorHAnsi" w:hAnsiTheme="minorHAnsi" w:cstheme="minorHAnsi"/>
          <w:color w:val="000000" w:themeColor="text1"/>
          <w:szCs w:val="22"/>
        </w:rPr>
        <w:lastRenderedPageBreak/>
        <w:t>Die inguinofemorale Radiotherapie kann Patientinnen mit SN</w:t>
      </w:r>
      <w:r w:rsidR="00343504" w:rsidRPr="004206F2">
        <w:rPr>
          <w:rFonts w:asciiTheme="minorHAnsi" w:hAnsiTheme="minorHAnsi" w:cstheme="minorHAnsi"/>
          <w:color w:val="000000" w:themeColor="text1"/>
          <w:szCs w:val="22"/>
        </w:rPr>
        <w:t>-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>Mikrometastasen</w:t>
      </w:r>
      <w:r w:rsidR="00343504" w:rsidRPr="004206F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9A29BF" w:rsidRPr="004206F2">
        <w:rPr>
          <w:rFonts w:asciiTheme="minorHAnsi" w:hAnsiTheme="minorHAnsi" w:cstheme="minorHAnsi"/>
          <w:color w:val="000000" w:themeColor="text1"/>
          <w:szCs w:val="22"/>
        </w:rPr>
        <w:t>und</w:t>
      </w:r>
      <w:r w:rsidR="00343504" w:rsidRPr="004206F2">
        <w:rPr>
          <w:rFonts w:asciiTheme="minorHAnsi" w:hAnsiTheme="minorHAnsi" w:cstheme="minorHAnsi"/>
          <w:color w:val="000000" w:themeColor="text1"/>
          <w:szCs w:val="22"/>
        </w:rPr>
        <w:t xml:space="preserve"> ITC im Ultrastaging</w:t>
      </w:r>
      <w:r w:rsidRPr="004206F2">
        <w:rPr>
          <w:rFonts w:asciiTheme="minorHAnsi" w:hAnsiTheme="minorHAnsi" w:cstheme="minorHAnsi"/>
          <w:color w:val="000000" w:themeColor="text1"/>
          <w:szCs w:val="22"/>
        </w:rPr>
        <w:t xml:space="preserve"> die Morbidität der IFL ersparen.</w:t>
      </w:r>
    </w:p>
    <w:p w14:paraId="4FFB6FBA" w14:textId="77777777" w:rsidR="00605C61" w:rsidRPr="008B07FB" w:rsidRDefault="00605C61" w:rsidP="00605C61">
      <w:pPr>
        <w:pStyle w:val="Textkrper-Einzug2"/>
        <w:spacing w:after="0" w:line="276" w:lineRule="auto"/>
        <w:ind w:left="1080"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28DE5880" w14:textId="77777777" w:rsidR="00964F9A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>Inguin</w:t>
      </w:r>
      <w:r w:rsidR="009B4005">
        <w:rPr>
          <w:rFonts w:asciiTheme="minorHAnsi" w:hAnsiTheme="minorHAnsi" w:cstheme="minorHAnsi"/>
          <w:b/>
          <w:szCs w:val="22"/>
        </w:rPr>
        <w:t>ofemorale Lymphknotendissektion</w:t>
      </w:r>
    </w:p>
    <w:p w14:paraId="74F5FC97" w14:textId="77777777" w:rsidR="002F15E1" w:rsidRPr="004219B5" w:rsidRDefault="002F15E1" w:rsidP="002F15E1">
      <w:pPr>
        <w:pStyle w:val="Textkrper-Einzug2"/>
        <w:spacing w:after="0" w:line="276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4219B5">
        <w:rPr>
          <w:rFonts w:asciiTheme="minorHAnsi" w:hAnsiTheme="minorHAnsi" w:cstheme="minorHAnsi"/>
          <w:szCs w:val="22"/>
        </w:rPr>
        <w:t>Postoperative Bestrahlung der inguinalen Lymphabflusswege nach kompletter Dissektion</w:t>
      </w:r>
    </w:p>
    <w:p w14:paraId="1BE821BF" w14:textId="77777777" w:rsidR="002F15E1" w:rsidRPr="004219B5" w:rsidRDefault="002F15E1" w:rsidP="002F15E1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219B5">
        <w:rPr>
          <w:rFonts w:asciiTheme="minorHAnsi" w:hAnsiTheme="minorHAnsi" w:cstheme="minorHAnsi"/>
          <w:szCs w:val="22"/>
        </w:rPr>
        <w:t xml:space="preserve">schon ab einem befallenen </w:t>
      </w:r>
      <w:r w:rsidR="00FD2372" w:rsidRPr="004219B5">
        <w:rPr>
          <w:rFonts w:asciiTheme="minorHAnsi" w:hAnsiTheme="minorHAnsi" w:cstheme="minorHAnsi"/>
          <w:szCs w:val="22"/>
        </w:rPr>
        <w:t>LK</w:t>
      </w:r>
      <w:r w:rsidRPr="004219B5">
        <w:rPr>
          <w:rFonts w:asciiTheme="minorHAnsi" w:hAnsiTheme="minorHAnsi" w:cstheme="minorHAnsi"/>
          <w:szCs w:val="22"/>
        </w:rPr>
        <w:t xml:space="preserve">, wenn die Metastase mindestens 5 mm oder größer ist; </w:t>
      </w:r>
    </w:p>
    <w:p w14:paraId="33635DA6" w14:textId="77777777" w:rsidR="002F15E1" w:rsidRPr="004219B5" w:rsidRDefault="002F15E1" w:rsidP="002F15E1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219B5">
        <w:rPr>
          <w:rFonts w:asciiTheme="minorHAnsi" w:hAnsiTheme="minorHAnsi" w:cstheme="minorHAnsi"/>
          <w:szCs w:val="22"/>
        </w:rPr>
        <w:t>bei  ≥ 2 befallenen ing. LK,unabhängig von  deren Größe der Metastasen</w:t>
      </w:r>
    </w:p>
    <w:p w14:paraId="060C8B2A" w14:textId="77777777" w:rsidR="002F15E1" w:rsidRPr="004219B5" w:rsidRDefault="002F15E1" w:rsidP="002F15E1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219B5">
        <w:rPr>
          <w:rFonts w:asciiTheme="minorHAnsi" w:hAnsiTheme="minorHAnsi" w:cstheme="minorHAnsi"/>
          <w:szCs w:val="22"/>
        </w:rPr>
        <w:t xml:space="preserve">immer, wenn extrakapsuläres Wachstum vorliegt (FIGO IIIC); </w:t>
      </w:r>
    </w:p>
    <w:p w14:paraId="2A438647" w14:textId="77777777" w:rsidR="002F15E1" w:rsidRPr="004219B5" w:rsidRDefault="002F15E1" w:rsidP="002F15E1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219B5">
        <w:rPr>
          <w:rFonts w:asciiTheme="minorHAnsi" w:hAnsiTheme="minorHAnsi" w:cstheme="minorHAnsi"/>
          <w:szCs w:val="22"/>
        </w:rPr>
        <w:t>bei fixierten/exulzerierten L</w:t>
      </w:r>
      <w:r w:rsidR="00FD2372" w:rsidRPr="004219B5">
        <w:rPr>
          <w:rFonts w:asciiTheme="minorHAnsi" w:hAnsiTheme="minorHAnsi" w:cstheme="minorHAnsi"/>
          <w:szCs w:val="22"/>
        </w:rPr>
        <w:t>K</w:t>
      </w:r>
      <w:r w:rsidRPr="004219B5">
        <w:rPr>
          <w:rFonts w:asciiTheme="minorHAnsi" w:hAnsiTheme="minorHAnsi" w:cstheme="minorHAnsi"/>
          <w:szCs w:val="22"/>
        </w:rPr>
        <w:t xml:space="preserve"> (FIGO IVAii). </w:t>
      </w:r>
    </w:p>
    <w:p w14:paraId="6F453904" w14:textId="77777777" w:rsidR="008B07FB" w:rsidRPr="00964F9A" w:rsidRDefault="008B07FB" w:rsidP="008B07FB">
      <w:pPr>
        <w:pStyle w:val="Textkrper-Einzug2"/>
        <w:spacing w:after="0" w:line="276" w:lineRule="auto"/>
        <w:ind w:left="284"/>
        <w:jc w:val="both"/>
        <w:rPr>
          <w:rFonts w:asciiTheme="minorHAnsi" w:hAnsiTheme="minorHAnsi" w:cstheme="minorHAnsi"/>
          <w:b/>
          <w:szCs w:val="22"/>
        </w:rPr>
      </w:pPr>
    </w:p>
    <w:p w14:paraId="4DA94776" w14:textId="77777777" w:rsidR="003A7E8F" w:rsidRDefault="003A7E8F" w:rsidP="003A7E8F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Postoperative Radiotherapie:</w:t>
      </w:r>
    </w:p>
    <w:p w14:paraId="72276131" w14:textId="77777777" w:rsidR="00964F9A" w:rsidRPr="003A7E8F" w:rsidRDefault="0056447C" w:rsidP="003A7E8F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wenn R1,2 Resektion</w:t>
      </w:r>
    </w:p>
    <w:p w14:paraId="6BC88125" w14:textId="77777777" w:rsidR="003A7E8F" w:rsidRPr="0056447C" w:rsidRDefault="003A7E8F" w:rsidP="003A7E8F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wenn Resektionsrand ≤ 3 mm zum gesunden Gewebe und Nachresektion nicht möglich</w:t>
      </w:r>
    </w:p>
    <w:p w14:paraId="060F5B76" w14:textId="77777777" w:rsidR="0056447C" w:rsidRDefault="0056447C" w:rsidP="002F15E1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D37A86">
        <w:rPr>
          <w:rFonts w:asciiTheme="minorHAnsi" w:hAnsiTheme="minorHAnsi" w:cstheme="minorHAnsi"/>
          <w:b/>
          <w:szCs w:val="22"/>
        </w:rPr>
        <w:t xml:space="preserve"> Laparoskopische /robotic pelvine Lymphonodektomie </w:t>
      </w:r>
    </w:p>
    <w:p w14:paraId="16346A74" w14:textId="77777777" w:rsidR="00D37A86" w:rsidRPr="00D37A86" w:rsidRDefault="00D37A86" w:rsidP="0056447C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ist durchzuführen um den Lymphknotenstatus </w:t>
      </w:r>
      <w:r w:rsidR="00420374">
        <w:rPr>
          <w:rFonts w:asciiTheme="minorHAnsi" w:hAnsiTheme="minorHAnsi" w:cstheme="minorHAnsi"/>
          <w:szCs w:val="22"/>
        </w:rPr>
        <w:t xml:space="preserve"> im Becken </w:t>
      </w:r>
      <w:r>
        <w:rPr>
          <w:rFonts w:asciiTheme="minorHAnsi" w:hAnsiTheme="minorHAnsi" w:cstheme="minorHAnsi"/>
          <w:szCs w:val="22"/>
        </w:rPr>
        <w:t>histologisch zu sichern</w:t>
      </w:r>
    </w:p>
    <w:p w14:paraId="73E49A89" w14:textId="27BDA994" w:rsidR="0056447C" w:rsidRDefault="0056447C" w:rsidP="002F15E1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bei</w:t>
      </w:r>
      <w:r w:rsidR="00E2711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2F15E1">
        <w:rPr>
          <w:rFonts w:asciiTheme="minorHAnsi" w:hAnsiTheme="minorHAnsi" w:cstheme="minorHAnsi"/>
          <w:szCs w:val="22"/>
        </w:rPr>
        <w:t xml:space="preserve">≥ </w:t>
      </w:r>
      <w:r w:rsidR="00E2711F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befallenen ing.</w:t>
      </w:r>
      <w:r w:rsidR="00E2711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LK,</w:t>
      </w:r>
      <w:r w:rsidR="004F35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unabhängig von  deren Größe der Metastasen</w:t>
      </w:r>
    </w:p>
    <w:p w14:paraId="24097507" w14:textId="321F6962" w:rsidR="0056447C" w:rsidRDefault="00E2711F" w:rsidP="002F15E1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schon ab einem befallenen LK,</w:t>
      </w:r>
      <w:r w:rsidR="004F35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wenn Meta mindestens 5 mm o</w:t>
      </w:r>
      <w:r w:rsidR="00FD2372">
        <w:rPr>
          <w:rFonts w:asciiTheme="minorHAnsi" w:hAnsiTheme="minorHAnsi" w:cstheme="minorHAnsi"/>
          <w:szCs w:val="22"/>
        </w:rPr>
        <w:t xml:space="preserve">der </w:t>
      </w:r>
      <w:r>
        <w:rPr>
          <w:rFonts w:asciiTheme="minorHAnsi" w:hAnsiTheme="minorHAnsi" w:cstheme="minorHAnsi"/>
          <w:szCs w:val="22"/>
        </w:rPr>
        <w:t>größer ist</w:t>
      </w:r>
    </w:p>
    <w:p w14:paraId="19DB5FBE" w14:textId="77777777" w:rsidR="00E2711F" w:rsidRDefault="00E2711F" w:rsidP="002F15E1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immer,</w:t>
      </w:r>
      <w:r w:rsidR="00FD237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wenn extrakapsuläres Wachstum vorliegt (FIGO IIIC )</w:t>
      </w:r>
    </w:p>
    <w:p w14:paraId="0FF4B978" w14:textId="77777777" w:rsidR="00E2711F" w:rsidRDefault="00E2711F" w:rsidP="002F15E1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bei fixierten/exulzerierten LK  (FIGO IVAii)</w:t>
      </w:r>
    </w:p>
    <w:p w14:paraId="3A7BE1F9" w14:textId="77777777" w:rsidR="00E2711F" w:rsidRDefault="00E2711F" w:rsidP="002F15E1">
      <w:pPr>
        <w:pStyle w:val="Textkrper-Einzug2"/>
        <w:spacing w:after="0"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Postoperative Radiatio der pelvinen Lymphabflußwege</w:t>
      </w:r>
    </w:p>
    <w:p w14:paraId="6553F68D" w14:textId="3E31DD70" w:rsidR="00442509" w:rsidRPr="00442509" w:rsidRDefault="00D37A86" w:rsidP="00442509">
      <w:pPr>
        <w:pStyle w:val="Textkrper-Einzug2"/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sollte nu</w:t>
      </w:r>
      <w:r w:rsidR="00420374">
        <w:rPr>
          <w:rFonts w:asciiTheme="minorHAnsi" w:hAnsiTheme="minorHAnsi" w:cstheme="minorHAnsi"/>
          <w:szCs w:val="22"/>
        </w:rPr>
        <w:t>r bei histologisch gesicherten L</w:t>
      </w:r>
      <w:r>
        <w:rPr>
          <w:rFonts w:asciiTheme="minorHAnsi" w:hAnsiTheme="minorHAnsi" w:cstheme="minorHAnsi"/>
          <w:szCs w:val="22"/>
        </w:rPr>
        <w:t>ymhknotenmetastasen im Becken durchgeführt werden</w:t>
      </w:r>
      <w:r w:rsidR="00420374">
        <w:rPr>
          <w:rFonts w:asciiTheme="minorHAnsi" w:hAnsiTheme="minorHAnsi" w:cstheme="minorHAnsi"/>
          <w:szCs w:val="22"/>
        </w:rPr>
        <w:t xml:space="preserve"> um eine Überbehandlung mit unnötigen Toxizitäten zu vermeiden</w:t>
      </w:r>
    </w:p>
    <w:p w14:paraId="3B43FA46" w14:textId="77777777" w:rsidR="00E2711F" w:rsidRPr="009A29BF" w:rsidRDefault="00E2711F" w:rsidP="0056447C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39E53110" w14:textId="77777777" w:rsidR="00964F9A" w:rsidRPr="00442509" w:rsidRDefault="00964F9A" w:rsidP="006F292C">
      <w:pPr>
        <w:pStyle w:val="berschrift3"/>
        <w:numPr>
          <w:ilvl w:val="0"/>
          <w:numId w:val="0"/>
        </w:numPr>
        <w:rPr>
          <w:lang w:val="en-GB" w:eastAsia="de-AT"/>
        </w:rPr>
      </w:pPr>
      <w:bookmarkStart w:id="20" w:name="_Toc496682337"/>
      <w:r w:rsidRPr="00442509">
        <w:rPr>
          <w:lang w:val="en-GB" w:eastAsia="de-AT"/>
        </w:rPr>
        <w:t>3.2.3</w:t>
      </w:r>
      <w:r w:rsidRPr="00442509">
        <w:rPr>
          <w:lang w:val="en-GB" w:eastAsia="de-AT"/>
        </w:rPr>
        <w:tab/>
        <w:t>FIGO III–IV</w:t>
      </w:r>
      <w:bookmarkEnd w:id="20"/>
    </w:p>
    <w:p w14:paraId="2898004A" w14:textId="77777777" w:rsidR="006F292C" w:rsidRPr="004219B5" w:rsidRDefault="00FD2372" w:rsidP="006F292C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219B5">
        <w:rPr>
          <w:rFonts w:asciiTheme="minorHAnsi" w:hAnsiTheme="minorHAnsi" w:cstheme="minorHAnsi"/>
          <w:b/>
          <w:szCs w:val="22"/>
        </w:rPr>
        <w:t>Großzügig die Leiste komplett dissezieren bzw. adjuvant bestrahlen.</w:t>
      </w:r>
    </w:p>
    <w:p w14:paraId="6A4FE9AD" w14:textId="77777777" w:rsidR="00964F9A" w:rsidRPr="004219B5" w:rsidRDefault="00964F9A" w:rsidP="00964F9A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9A29BF">
        <w:rPr>
          <w:rFonts w:asciiTheme="minorHAnsi" w:hAnsiTheme="minorHAnsi" w:cstheme="minorHAnsi"/>
          <w:b/>
          <w:szCs w:val="22"/>
        </w:rPr>
        <w:t xml:space="preserve">Individualisierte Therapie bei lokal fortgeschrittenen Tumoren, </w:t>
      </w:r>
      <w:r w:rsidRPr="009A29BF">
        <w:rPr>
          <w:rFonts w:asciiTheme="minorHAnsi" w:hAnsiTheme="minorHAnsi" w:cstheme="minorHAnsi"/>
          <w:szCs w:val="22"/>
        </w:rPr>
        <w:t>bei der folgende Optionen</w:t>
      </w:r>
      <w:r w:rsidRPr="004219B5">
        <w:rPr>
          <w:rFonts w:asciiTheme="minorHAnsi" w:hAnsiTheme="minorHAnsi" w:cstheme="minorHAnsi"/>
          <w:szCs w:val="22"/>
        </w:rPr>
        <w:t xml:space="preserve"> berücksichtigt werden sollen:</w:t>
      </w:r>
    </w:p>
    <w:p w14:paraId="16C4870A" w14:textId="77777777" w:rsidR="00964F9A" w:rsidRPr="00964F9A" w:rsidRDefault="00964F9A" w:rsidP="00964F9A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>primäre (Chemo-)Irradiatio (Cisplatin wöchentlich)</w:t>
      </w:r>
    </w:p>
    <w:p w14:paraId="0C7D4169" w14:textId="77777777" w:rsidR="00964F9A" w:rsidRPr="009A29BF" w:rsidRDefault="00964F9A" w:rsidP="00964F9A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9A29BF">
        <w:rPr>
          <w:rFonts w:asciiTheme="minorHAnsi" w:hAnsiTheme="minorHAnsi" w:cstheme="minorHAnsi"/>
          <w:szCs w:val="22"/>
        </w:rPr>
        <w:t>primäre Chemotherapie (Cisplatin/Paclitaxel)</w:t>
      </w:r>
    </w:p>
    <w:p w14:paraId="3C430427" w14:textId="77777777" w:rsidR="00964F9A" w:rsidRPr="00964F9A" w:rsidRDefault="00964F9A" w:rsidP="00964F9A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>neo-adjuvante Chemo-Irradiatio und sekundäre Operation</w:t>
      </w:r>
    </w:p>
    <w:p w14:paraId="7203300B" w14:textId="4D630206" w:rsidR="00964F9A" w:rsidRDefault="00964F9A" w:rsidP="00964F9A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>adjuvante (Chemo-)Irradiatio</w:t>
      </w:r>
    </w:p>
    <w:p w14:paraId="6A517466" w14:textId="5B07A558" w:rsidR="009A29BF" w:rsidRPr="00AF1BD6" w:rsidRDefault="009A29BF" w:rsidP="00964F9A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F1BD6">
        <w:rPr>
          <w:rFonts w:asciiTheme="minorHAnsi" w:hAnsiTheme="minorHAnsi" w:cstheme="minorHAnsi"/>
          <w:szCs w:val="22"/>
        </w:rPr>
        <w:t>Pembrolizumab : 10,9% Ansprechrate ,unabhängig vom PDL 1 Status (Keynote 158)</w:t>
      </w:r>
    </w:p>
    <w:p w14:paraId="7F571B11" w14:textId="7F5CDC02" w:rsidR="00964F9A" w:rsidRDefault="00964F9A" w:rsidP="00964F9A">
      <w:pPr>
        <w:pStyle w:val="Textkrper-Einzug2"/>
        <w:numPr>
          <w:ilvl w:val="1"/>
          <w:numId w:val="18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szCs w:val="22"/>
        </w:rPr>
        <w:t>plastische Deckung</w:t>
      </w:r>
    </w:p>
    <w:p w14:paraId="2871406C" w14:textId="77777777" w:rsidR="00AF1BD6" w:rsidRDefault="00AF1BD6" w:rsidP="00AF1BD6">
      <w:pPr>
        <w:pStyle w:val="Textkrper-Einzug2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</w:p>
    <w:p w14:paraId="4BB64BCB" w14:textId="77777777" w:rsidR="006F292C" w:rsidRPr="00964F9A" w:rsidRDefault="006F292C" w:rsidP="006F292C">
      <w:pPr>
        <w:pStyle w:val="Textkrper-Einzug2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</w:p>
    <w:p w14:paraId="2B8684E3" w14:textId="77777777" w:rsidR="006D4DAC" w:rsidRPr="00E344D4" w:rsidRDefault="006D4DAC" w:rsidP="007F3064">
      <w:pPr>
        <w:pStyle w:val="berschrift1"/>
      </w:pPr>
      <w:bookmarkStart w:id="21" w:name="_Toc367183618"/>
      <w:bookmarkStart w:id="22" w:name="_Toc367183856"/>
      <w:bookmarkStart w:id="23" w:name="_Toc496682338"/>
      <w:r w:rsidRPr="00E344D4">
        <w:t>4</w:t>
      </w:r>
      <w:r w:rsidRPr="00E344D4">
        <w:tab/>
      </w:r>
      <w:bookmarkEnd w:id="21"/>
      <w:bookmarkEnd w:id="22"/>
      <w:r w:rsidR="0049768A">
        <w:t>Besondere klinische Situationen</w:t>
      </w:r>
      <w:bookmarkEnd w:id="23"/>
      <w:r w:rsidRPr="00E344D4">
        <w:t xml:space="preserve"> </w:t>
      </w:r>
    </w:p>
    <w:p w14:paraId="62A4BFA5" w14:textId="3AF54A27" w:rsidR="001F2BEC" w:rsidRPr="00AF1BD6" w:rsidRDefault="00513D87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i/>
          <w:color w:val="000000" w:themeColor="text1"/>
          <w:szCs w:val="22"/>
        </w:rPr>
      </w:pPr>
      <w:r w:rsidRPr="00AF1BD6">
        <w:rPr>
          <w:rFonts w:asciiTheme="minorHAnsi" w:hAnsiTheme="minorHAnsi" w:cstheme="minorHAnsi"/>
          <w:i/>
          <w:color w:val="000000" w:themeColor="text1"/>
          <w:szCs w:val="22"/>
        </w:rPr>
        <w:t>---</w:t>
      </w:r>
      <w:r w:rsidR="000E721B" w:rsidRPr="00AF1BD6">
        <w:rPr>
          <w:rFonts w:asciiTheme="minorHAnsi" w:hAnsiTheme="minorHAnsi" w:cstheme="minorHAnsi"/>
          <w:i/>
          <w:color w:val="000000" w:themeColor="text1"/>
          <w:szCs w:val="22"/>
        </w:rPr>
        <w:t>AZ; Aetas und Co-Morbidität, ggfs. Therapieanpassung und frühzeitige palliativmedizinische Mitanbindung</w:t>
      </w:r>
    </w:p>
    <w:p w14:paraId="65590C35" w14:textId="7A7EC8DD" w:rsidR="008B07FB" w:rsidRDefault="008B07FB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i/>
          <w:szCs w:val="22"/>
        </w:rPr>
      </w:pPr>
    </w:p>
    <w:p w14:paraId="6CECD1B9" w14:textId="43E60C38" w:rsidR="00D3300F" w:rsidRDefault="00D3300F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i/>
          <w:szCs w:val="22"/>
        </w:rPr>
      </w:pPr>
    </w:p>
    <w:p w14:paraId="6B6F9130" w14:textId="5CCD1DED" w:rsidR="00D3300F" w:rsidRDefault="00D3300F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i/>
          <w:szCs w:val="22"/>
        </w:rPr>
      </w:pPr>
    </w:p>
    <w:p w14:paraId="4401F792" w14:textId="77777777" w:rsidR="00D3300F" w:rsidRPr="000E721B" w:rsidRDefault="00D3300F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i/>
          <w:szCs w:val="22"/>
        </w:rPr>
      </w:pPr>
    </w:p>
    <w:p w14:paraId="24364358" w14:textId="77777777" w:rsidR="006D4DAC" w:rsidRPr="00E344D4" w:rsidRDefault="00534643" w:rsidP="00534643">
      <w:pPr>
        <w:pStyle w:val="berschrift1"/>
      </w:pPr>
      <w:bookmarkStart w:id="24" w:name="_Toc367183619"/>
      <w:bookmarkStart w:id="25" w:name="_Toc367183857"/>
      <w:bookmarkStart w:id="26" w:name="_Toc496682339"/>
      <w:r>
        <w:lastRenderedPageBreak/>
        <w:t>5</w:t>
      </w:r>
      <w:r>
        <w:tab/>
      </w:r>
      <w:r w:rsidR="0049768A">
        <w:t xml:space="preserve">Verlaufskontrolle und </w:t>
      </w:r>
      <w:r w:rsidR="006D4DAC" w:rsidRPr="00E344D4">
        <w:t>Nachsorge</w:t>
      </w:r>
      <w:bookmarkEnd w:id="24"/>
      <w:bookmarkEnd w:id="25"/>
      <w:bookmarkEnd w:id="26"/>
    </w:p>
    <w:p w14:paraId="50C244A2" w14:textId="77777777" w:rsidR="00513D87" w:rsidRDefault="00513D87" w:rsidP="00513D87">
      <w:pPr>
        <w:pStyle w:val="Textkrper-Einzug2"/>
        <w:spacing w:after="0" w:line="276" w:lineRule="auto"/>
        <w:ind w:left="284"/>
        <w:jc w:val="both"/>
        <w:rPr>
          <w:rFonts w:asciiTheme="minorHAnsi" w:hAnsiTheme="minorHAnsi" w:cstheme="minorHAnsi"/>
          <w:b/>
          <w:szCs w:val="22"/>
        </w:rPr>
      </w:pPr>
    </w:p>
    <w:p w14:paraId="47CFE77F" w14:textId="77777777" w:rsidR="00964F9A" w:rsidRPr="00964F9A" w:rsidRDefault="00964F9A" w:rsidP="00513D87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>Patienten (und Angehörige) aufklären, dass langfristige Nachsorge erforderlich ist.</w:t>
      </w:r>
    </w:p>
    <w:p w14:paraId="0DF0DB84" w14:textId="77777777" w:rsidR="00964F9A" w:rsidRPr="00964F9A" w:rsidRDefault="00964F9A" w:rsidP="00513D87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 xml:space="preserve">3-monatliche klinische Kontrollen </w:t>
      </w:r>
      <w:r w:rsidRPr="00964F9A">
        <w:rPr>
          <w:rFonts w:asciiTheme="minorHAnsi" w:hAnsiTheme="minorHAnsi" w:cstheme="minorHAnsi"/>
          <w:szCs w:val="22"/>
        </w:rPr>
        <w:t>in den ersten 3 Jahren,</w:t>
      </w:r>
      <w:r w:rsidR="009B4005">
        <w:rPr>
          <w:rFonts w:asciiTheme="minorHAnsi" w:hAnsiTheme="minorHAnsi" w:cstheme="minorHAnsi"/>
          <w:szCs w:val="22"/>
        </w:rPr>
        <w:t xml:space="preserve"> im </w:t>
      </w:r>
      <w:r w:rsidR="007B2334">
        <w:rPr>
          <w:rFonts w:asciiTheme="minorHAnsi" w:hAnsiTheme="minorHAnsi" w:cstheme="minorHAnsi"/>
          <w:szCs w:val="22"/>
        </w:rPr>
        <w:t>4</w:t>
      </w:r>
      <w:r w:rsidR="009B4005">
        <w:rPr>
          <w:rFonts w:asciiTheme="minorHAnsi" w:hAnsiTheme="minorHAnsi" w:cstheme="minorHAnsi"/>
          <w:szCs w:val="22"/>
        </w:rPr>
        <w:t xml:space="preserve">. und </w:t>
      </w:r>
      <w:r w:rsidR="007B2334">
        <w:rPr>
          <w:rFonts w:asciiTheme="minorHAnsi" w:hAnsiTheme="minorHAnsi" w:cstheme="minorHAnsi"/>
          <w:szCs w:val="22"/>
        </w:rPr>
        <w:t>5</w:t>
      </w:r>
      <w:r w:rsidR="009B4005">
        <w:rPr>
          <w:rFonts w:asciiTheme="minorHAnsi" w:hAnsiTheme="minorHAnsi" w:cstheme="minorHAnsi"/>
          <w:szCs w:val="22"/>
        </w:rPr>
        <w:t>.</w:t>
      </w:r>
      <w:r w:rsidR="007B2334">
        <w:rPr>
          <w:rFonts w:asciiTheme="minorHAnsi" w:hAnsiTheme="minorHAnsi" w:cstheme="minorHAnsi"/>
          <w:szCs w:val="22"/>
        </w:rPr>
        <w:t xml:space="preserve"> Jahr halbjährlich, danach jährlich</w:t>
      </w:r>
    </w:p>
    <w:p w14:paraId="6C220B67" w14:textId="77777777" w:rsidR="00964F9A" w:rsidRPr="00964F9A" w:rsidRDefault="00964F9A" w:rsidP="00513D87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 xml:space="preserve">Stanzbiopsie </w:t>
      </w:r>
      <w:r w:rsidRPr="00964F9A">
        <w:rPr>
          <w:rFonts w:asciiTheme="minorHAnsi" w:hAnsiTheme="minorHAnsi" w:cstheme="minorHAnsi"/>
          <w:szCs w:val="22"/>
        </w:rPr>
        <w:t>bei V. a. auf vulväre Läsion oder Rezidiv.</w:t>
      </w:r>
    </w:p>
    <w:p w14:paraId="711C4DF3" w14:textId="77777777" w:rsidR="00964F9A" w:rsidRPr="00964F9A" w:rsidRDefault="00964F9A" w:rsidP="00513D87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 xml:space="preserve">Leistensonografie/MRI </w:t>
      </w:r>
      <w:r w:rsidRPr="00964F9A">
        <w:rPr>
          <w:rFonts w:asciiTheme="minorHAnsi" w:hAnsiTheme="minorHAnsi" w:cstheme="minorHAnsi"/>
          <w:szCs w:val="22"/>
        </w:rPr>
        <w:t>nur bei Verdacht auf Rezidiv.</w:t>
      </w:r>
    </w:p>
    <w:p w14:paraId="65E753E5" w14:textId="77777777" w:rsidR="00964F9A" w:rsidRPr="00964F9A" w:rsidRDefault="00964F9A" w:rsidP="00513D87">
      <w:pPr>
        <w:pStyle w:val="Textkrper-Einzug2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964F9A">
        <w:rPr>
          <w:rFonts w:asciiTheme="minorHAnsi" w:hAnsiTheme="minorHAnsi" w:cstheme="minorHAnsi"/>
          <w:b/>
          <w:szCs w:val="22"/>
        </w:rPr>
        <w:t xml:space="preserve">Bei selbst bemerkten Auffälligkeiten </w:t>
      </w:r>
      <w:r w:rsidRPr="00964F9A">
        <w:rPr>
          <w:rFonts w:asciiTheme="minorHAnsi" w:hAnsiTheme="minorHAnsi" w:cstheme="minorHAnsi"/>
          <w:szCs w:val="22"/>
        </w:rPr>
        <w:t>an der Vulva sofortige Kontrolle erforderlich (Patienten aufklären).</w:t>
      </w:r>
    </w:p>
    <w:p w14:paraId="21497272" w14:textId="77777777" w:rsidR="00B91608" w:rsidRDefault="00B91608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19B83A63" w14:textId="77777777" w:rsidR="006D4DAC" w:rsidRPr="00E344D4" w:rsidRDefault="006D4DAC" w:rsidP="007F3064">
      <w:pPr>
        <w:pStyle w:val="berschrift1"/>
      </w:pPr>
      <w:bookmarkStart w:id="27" w:name="_Toc367183620"/>
      <w:bookmarkStart w:id="28" w:name="_Toc367183858"/>
      <w:bookmarkStart w:id="29" w:name="_Toc496682340"/>
      <w:r w:rsidRPr="00E344D4">
        <w:t>6</w:t>
      </w:r>
      <w:r w:rsidRPr="00E344D4">
        <w:tab/>
        <w:t>Dokumentation und Qualitätsparameter</w:t>
      </w:r>
      <w:bookmarkEnd w:id="27"/>
      <w:bookmarkEnd w:id="28"/>
      <w:bookmarkEnd w:id="29"/>
    </w:p>
    <w:p w14:paraId="4BA49991" w14:textId="77777777" w:rsidR="007F3064" w:rsidRDefault="008B07FB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Dokumentation in celsius37.</w:t>
      </w:r>
    </w:p>
    <w:p w14:paraId="04A432F6" w14:textId="77777777" w:rsidR="001F2BEC" w:rsidRPr="007F3064" w:rsidRDefault="001F2BEC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2A43AE55" w14:textId="77777777" w:rsidR="006D4DAC" w:rsidRPr="00E344D4" w:rsidRDefault="006D4DAC" w:rsidP="007F3064">
      <w:pPr>
        <w:pStyle w:val="berschrift1"/>
      </w:pPr>
      <w:bookmarkStart w:id="30" w:name="_Toc367183621"/>
      <w:bookmarkStart w:id="31" w:name="_Toc367183859"/>
      <w:bookmarkStart w:id="32" w:name="_Toc496682341"/>
      <w:r w:rsidRPr="00E344D4">
        <w:t>7</w:t>
      </w:r>
      <w:r w:rsidRPr="00E344D4">
        <w:tab/>
        <w:t>Literatur/Quellenangaben</w:t>
      </w:r>
      <w:bookmarkEnd w:id="30"/>
      <w:bookmarkEnd w:id="31"/>
      <w:bookmarkEnd w:id="32"/>
    </w:p>
    <w:p w14:paraId="0183B7BE" w14:textId="5BA7C4FB" w:rsidR="00450568" w:rsidRDefault="00513D87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513D87">
        <w:rPr>
          <w:rFonts w:asciiTheme="minorHAnsi" w:hAnsiTheme="minorHAnsi" w:cstheme="minorHAnsi"/>
          <w:szCs w:val="22"/>
        </w:rPr>
        <w:t xml:space="preserve">Arbeitsgemeinschaft für gynäkologische Onkologie (AGO) der Österreichischen Gesellschaft für Gynäkologie und Geburtshilfe (OEGGG): </w:t>
      </w:r>
      <w:r>
        <w:rPr>
          <w:rFonts w:asciiTheme="minorHAnsi" w:hAnsiTheme="minorHAnsi" w:cstheme="minorHAnsi"/>
          <w:szCs w:val="22"/>
        </w:rPr>
        <w:t>AGO-Manual der gynäkologischen Onkologie, Vulvakarzinom. http://manual.ago-austria.at; Stand 20</w:t>
      </w:r>
      <w:r w:rsidR="009A29BF">
        <w:rPr>
          <w:rFonts w:asciiTheme="minorHAnsi" w:hAnsiTheme="minorHAnsi" w:cstheme="minorHAnsi"/>
          <w:szCs w:val="22"/>
        </w:rPr>
        <w:t>21</w:t>
      </w:r>
      <w:r>
        <w:rPr>
          <w:rFonts w:asciiTheme="minorHAnsi" w:hAnsiTheme="minorHAnsi" w:cstheme="minorHAnsi"/>
          <w:szCs w:val="22"/>
        </w:rPr>
        <w:t>.</w:t>
      </w:r>
    </w:p>
    <w:p w14:paraId="352CA4BA" w14:textId="77777777" w:rsidR="003A7E8F" w:rsidRDefault="003A7E8F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3A020F">
        <w:rPr>
          <w:rFonts w:asciiTheme="minorHAnsi" w:hAnsiTheme="minorHAnsi" w:cstheme="minorHAnsi"/>
          <w:szCs w:val="22"/>
        </w:rPr>
        <w:t>S2</w:t>
      </w:r>
      <w:r w:rsidR="003A020F" w:rsidRPr="003A020F">
        <w:rPr>
          <w:rFonts w:asciiTheme="minorHAnsi" w:hAnsiTheme="minorHAnsi" w:cstheme="minorHAnsi"/>
          <w:szCs w:val="22"/>
        </w:rPr>
        <w:t>k-</w:t>
      </w:r>
      <w:r w:rsidRPr="003A020F">
        <w:rPr>
          <w:rFonts w:asciiTheme="minorHAnsi" w:hAnsiTheme="minorHAnsi" w:cstheme="minorHAnsi"/>
          <w:szCs w:val="22"/>
        </w:rPr>
        <w:t>Leitlinie</w:t>
      </w:r>
      <w:r w:rsidR="003A020F" w:rsidRPr="003A020F">
        <w:rPr>
          <w:rFonts w:asciiTheme="minorHAnsi" w:hAnsiTheme="minorHAnsi" w:cstheme="minorHAnsi"/>
          <w:szCs w:val="22"/>
        </w:rPr>
        <w:t xml:space="preserve"> Diagnostik</w:t>
      </w:r>
      <w:r w:rsidR="003A020F">
        <w:rPr>
          <w:rFonts w:asciiTheme="minorHAnsi" w:hAnsiTheme="minorHAnsi" w:cstheme="minorHAnsi"/>
          <w:szCs w:val="22"/>
        </w:rPr>
        <w:t>, Therapie und Nachsorge des Vulvakarzinoms und seiner Vorstufen, Version 1.2.</w:t>
      </w:r>
    </w:p>
    <w:p w14:paraId="0CB84FF6" w14:textId="3964123A" w:rsidR="00513D87" w:rsidRDefault="004206F2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AF1BD6">
        <w:rPr>
          <w:rFonts w:asciiTheme="minorHAnsi" w:hAnsiTheme="minorHAnsi" w:cstheme="minorHAnsi"/>
          <w:szCs w:val="22"/>
        </w:rPr>
        <w:t xml:space="preserve">Olawaiye, AB, Cotler, J, Cuello, MA, et al. </w:t>
      </w:r>
      <w:r w:rsidRPr="00AF1BD6">
        <w:rPr>
          <w:rFonts w:asciiTheme="minorHAnsi" w:hAnsiTheme="minorHAnsi" w:cstheme="minorHAnsi"/>
          <w:szCs w:val="22"/>
          <w:lang w:val="en-GB"/>
        </w:rPr>
        <w:t xml:space="preserve">FIGO staging for carcinoma of the vulva: 2021 revision. </w:t>
      </w:r>
      <w:r w:rsidRPr="00AF1BD6">
        <w:rPr>
          <w:rFonts w:asciiTheme="minorHAnsi" w:hAnsiTheme="minorHAnsi" w:cstheme="minorHAnsi"/>
          <w:szCs w:val="22"/>
        </w:rPr>
        <w:t xml:space="preserve">Int J Gynecol Obstet. 2021; 155: 43– 47. </w:t>
      </w:r>
      <w:hyperlink r:id="rId18" w:history="1">
        <w:r w:rsidRPr="00AF1BD6">
          <w:rPr>
            <w:rStyle w:val="Hyperlink"/>
            <w:rFonts w:asciiTheme="minorHAnsi" w:hAnsiTheme="minorHAnsi" w:cstheme="minorHAnsi"/>
            <w:szCs w:val="22"/>
          </w:rPr>
          <w:t>https://doi.org/10.1002/ijgo.13880</w:t>
        </w:r>
      </w:hyperlink>
      <w:r w:rsidRPr="00AF1BD6">
        <w:rPr>
          <w:rFonts w:asciiTheme="minorHAnsi" w:hAnsiTheme="minorHAnsi" w:cstheme="minorHAnsi"/>
          <w:szCs w:val="22"/>
        </w:rPr>
        <w:t xml:space="preserve"> </w:t>
      </w:r>
    </w:p>
    <w:p w14:paraId="15E04DEC" w14:textId="77777777" w:rsidR="006F292C" w:rsidRDefault="006F292C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591A25BF" w14:textId="77777777" w:rsidR="006F292C" w:rsidRDefault="006F292C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5B26EBC3" w14:textId="77777777" w:rsidR="00450568" w:rsidRPr="00450568" w:rsidRDefault="00450568" w:rsidP="00450568">
      <w:pPr>
        <w:pStyle w:val="berschrift1"/>
      </w:pPr>
      <w:bookmarkStart w:id="33" w:name="_Toc496682342"/>
      <w:r w:rsidRPr="00450568">
        <w:t>Anhang: Chemotherapieprotokolle</w:t>
      </w:r>
      <w:bookmarkEnd w:id="33"/>
    </w:p>
    <w:p w14:paraId="7F2F720D" w14:textId="77777777" w:rsidR="007F3064" w:rsidRDefault="007F3064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5A37513C" w14:textId="77777777" w:rsidR="00450568" w:rsidRPr="007F3064" w:rsidRDefault="00450568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17345606" w14:textId="77777777" w:rsidR="00A6435E" w:rsidRPr="00E344D4" w:rsidRDefault="00A6435E" w:rsidP="007F3064">
      <w:pPr>
        <w:pStyle w:val="berschrift1"/>
      </w:pPr>
      <w:bookmarkStart w:id="34" w:name="_Toc367183622"/>
      <w:bookmarkStart w:id="35" w:name="_Toc367183860"/>
      <w:bookmarkStart w:id="36" w:name="_Toc496682343"/>
      <w:r w:rsidRPr="00E344D4">
        <w:t>Anhang</w:t>
      </w:r>
      <w:r w:rsidR="00B96F18" w:rsidRPr="00E344D4">
        <w:t>:</w:t>
      </w:r>
      <w:r w:rsidRPr="00E344D4">
        <w:t xml:space="preserve"> Studienblatt</w:t>
      </w:r>
      <w:r w:rsidR="00ED24ED">
        <w:t xml:space="preserve"> (optional)</w:t>
      </w:r>
      <w:bookmarkEnd w:id="34"/>
      <w:bookmarkEnd w:id="35"/>
      <w:bookmarkEnd w:id="36"/>
    </w:p>
    <w:p w14:paraId="4DD4D4E2" w14:textId="77777777" w:rsidR="00ED24ED" w:rsidRPr="007F3064" w:rsidRDefault="00A6435E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7F3064">
        <w:rPr>
          <w:rFonts w:asciiTheme="minorHAnsi" w:hAnsiTheme="minorHAnsi" w:cstheme="minorHAnsi"/>
          <w:szCs w:val="22"/>
        </w:rPr>
        <w:tab/>
      </w:r>
    </w:p>
    <w:p w14:paraId="78F7BE7C" w14:textId="77777777" w:rsidR="007F3064" w:rsidRPr="007F3064" w:rsidRDefault="007F3064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535399D3" w14:textId="77777777" w:rsidR="00A6435E" w:rsidRPr="00E344D4" w:rsidRDefault="00A6435E" w:rsidP="007F3064">
      <w:pPr>
        <w:pStyle w:val="berschrift1"/>
      </w:pPr>
      <w:bookmarkStart w:id="37" w:name="_Toc367183623"/>
      <w:bookmarkStart w:id="38" w:name="_Toc367183861"/>
      <w:bookmarkStart w:id="39" w:name="_Toc496682344"/>
      <w:r w:rsidRPr="00E344D4">
        <w:t>Anhang: Wirtschaftliche Analyse</w:t>
      </w:r>
      <w:r w:rsidR="00ED24ED">
        <w:t xml:space="preserve"> (optional)</w:t>
      </w:r>
      <w:bookmarkEnd w:id="37"/>
      <w:bookmarkEnd w:id="38"/>
      <w:bookmarkEnd w:id="39"/>
    </w:p>
    <w:p w14:paraId="49411A61" w14:textId="77777777" w:rsidR="006D4DAC" w:rsidRPr="007F3064" w:rsidRDefault="006D4DAC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619DD633" w14:textId="77777777" w:rsidR="00CF0EFD" w:rsidRPr="007F3064" w:rsidRDefault="00CF0EFD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sectPr w:rsidR="00CF0EFD" w:rsidRPr="007F3064" w:rsidSect="001D11C7">
      <w:headerReference w:type="even" r:id="rId19"/>
      <w:footerReference w:type="even" r:id="rId20"/>
      <w:headerReference w:type="first" r:id="rId21"/>
      <w:footerReference w:type="first" r:id="rId22"/>
      <w:pgSz w:w="11906" w:h="16838"/>
      <w:pgMar w:top="743" w:right="1106" w:bottom="1134" w:left="1418" w:header="567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4D90" w14:textId="77777777" w:rsidR="00F96DDA" w:rsidRDefault="00F96DDA">
      <w:r>
        <w:separator/>
      </w:r>
    </w:p>
    <w:p w14:paraId="7CF154A4" w14:textId="77777777" w:rsidR="00F96DDA" w:rsidRDefault="00F96DDA"/>
    <w:p w14:paraId="514914C8" w14:textId="77777777" w:rsidR="00F96DDA" w:rsidRDefault="00F96DDA"/>
  </w:endnote>
  <w:endnote w:type="continuationSeparator" w:id="0">
    <w:p w14:paraId="0A013527" w14:textId="77777777" w:rsidR="00F96DDA" w:rsidRDefault="00F96DDA">
      <w:r>
        <w:continuationSeparator/>
      </w:r>
    </w:p>
    <w:p w14:paraId="6B60D46F" w14:textId="77777777" w:rsidR="00F96DDA" w:rsidRDefault="00F96DDA"/>
    <w:p w14:paraId="7CC29A29" w14:textId="77777777" w:rsidR="00F96DDA" w:rsidRDefault="00F96DDA"/>
  </w:endnote>
  <w:endnote w:type="continuationNotice" w:id="1">
    <w:p w14:paraId="4DF777BA" w14:textId="77777777" w:rsidR="00F96DDA" w:rsidRDefault="00F96D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F04D" w14:textId="1CD506FD" w:rsidR="00AE439D" w:rsidRDefault="00AE439D" w:rsidP="00951BE2">
    <w:pPr>
      <w:pStyle w:val="Fuzeile"/>
      <w:pBdr>
        <w:top w:val="single" w:sz="4" w:space="1" w:color="000000"/>
      </w:pBdr>
      <w:tabs>
        <w:tab w:val="clear" w:pos="9072"/>
        <w:tab w:val="right" w:pos="9356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F1BD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 w:rsidR="00AF1BD6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3C5A91A4" w14:textId="77777777" w:rsidR="00AE439D" w:rsidRPr="00B6342E" w:rsidRDefault="00AE439D" w:rsidP="00B6342E">
    <w:pPr>
      <w:pStyle w:val="Fuzeile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45E2" w14:textId="77777777" w:rsidR="00AE439D" w:rsidRDefault="00AE439D">
    <w:pPr>
      <w:pStyle w:val="Fuzeile"/>
      <w:jc w:val="left"/>
    </w:pPr>
    <w:r>
      <w:rPr>
        <w:snapToGrid w:val="0"/>
        <w:sz w:val="18"/>
      </w:rPr>
      <w:t xml:space="preserve">Abgelegt in: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4219B5">
      <w:rPr>
        <w:noProof/>
        <w:snapToGrid w:val="0"/>
        <w:sz w:val="18"/>
      </w:rPr>
      <w:t>https://gespag.info/dokumente/Lists/KH_Tumorzentrum_Extern/Leitlinie Vulvakarzinom.docx</w:t>
    </w:r>
    <w:r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C391" w14:textId="77777777" w:rsidR="00AE439D" w:rsidRDefault="00AE439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94A4" w14:textId="77777777" w:rsidR="00AE439D" w:rsidRDefault="00AE43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D7FF" w14:textId="77777777" w:rsidR="00F96DDA" w:rsidRDefault="00F96DDA">
      <w:r>
        <w:separator/>
      </w:r>
    </w:p>
    <w:p w14:paraId="4560009E" w14:textId="77777777" w:rsidR="00F96DDA" w:rsidRDefault="00F96DDA"/>
    <w:p w14:paraId="0F0482F8" w14:textId="77777777" w:rsidR="00F96DDA" w:rsidRDefault="00F96DDA"/>
  </w:footnote>
  <w:footnote w:type="continuationSeparator" w:id="0">
    <w:p w14:paraId="02103101" w14:textId="77777777" w:rsidR="00F96DDA" w:rsidRDefault="00F96DDA">
      <w:r>
        <w:continuationSeparator/>
      </w:r>
    </w:p>
    <w:p w14:paraId="4234AC3C" w14:textId="77777777" w:rsidR="00F96DDA" w:rsidRDefault="00F96DDA"/>
    <w:p w14:paraId="79C04E77" w14:textId="77777777" w:rsidR="00F96DDA" w:rsidRDefault="00F96DDA"/>
  </w:footnote>
  <w:footnote w:type="continuationNotice" w:id="1">
    <w:p w14:paraId="4BAA7CB2" w14:textId="77777777" w:rsidR="00F96DDA" w:rsidRDefault="00F96D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945D" w14:textId="77777777" w:rsidR="00AE439D" w:rsidRDefault="00AE439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19B5">
      <w:rPr>
        <w:rStyle w:val="Seitenzahl"/>
        <w:noProof/>
      </w:rPr>
      <w:t>8</w:t>
    </w:r>
    <w:r>
      <w:rPr>
        <w:rStyle w:val="Seitenzahl"/>
      </w:rPr>
      <w:fldChar w:fldCharType="end"/>
    </w:r>
  </w:p>
  <w:p w14:paraId="57B8ADD8" w14:textId="77777777" w:rsidR="00AE439D" w:rsidRDefault="00AE439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3118"/>
      <w:gridCol w:w="3543"/>
    </w:tblGrid>
    <w:tr w:rsidR="00B91608" w14:paraId="37952BF5" w14:textId="77777777" w:rsidTr="00FC35DA">
      <w:tc>
        <w:tcPr>
          <w:tcW w:w="3687" w:type="dxa"/>
        </w:tcPr>
        <w:p w14:paraId="7AF39C5A" w14:textId="77777777" w:rsidR="00B91608" w:rsidRDefault="00B91608" w:rsidP="00B91608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ind w:left="-74" w:right="357"/>
            <w:jc w:val="left"/>
          </w:pPr>
          <w:r>
            <w:rPr>
              <w:noProof/>
              <w:lang w:eastAsia="de-AT"/>
            </w:rPr>
            <w:drawing>
              <wp:inline distT="0" distB="0" distL="0" distR="0" wp14:anchorId="48E79C4E" wp14:editId="7864271C">
                <wp:extent cx="1080760" cy="469557"/>
                <wp:effectExtent l="0" t="0" r="5715" b="6985"/>
                <wp:docPr id="20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2" b="12928"/>
                        <a:stretch/>
                      </pic:blipFill>
                      <pic:spPr bwMode="auto">
                        <a:xfrm>
                          <a:off x="0" y="0"/>
                          <a:ext cx="1106179" cy="48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6EC220CE" w14:textId="77777777" w:rsidR="00B91608" w:rsidRDefault="00B91608" w:rsidP="00B91608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Gültigkeitsbereich:</w:t>
          </w:r>
        </w:p>
        <w:p w14:paraId="28715F45" w14:textId="77777777" w:rsidR="00B91608" w:rsidRDefault="00B91608" w:rsidP="00B91608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Tumorzentrum Oberösterreich</w:t>
          </w:r>
        </w:p>
      </w:tc>
      <w:tc>
        <w:tcPr>
          <w:tcW w:w="3543" w:type="dxa"/>
          <w:vAlign w:val="center"/>
        </w:tcPr>
        <w:p w14:paraId="2060AB37" w14:textId="77777777" w:rsidR="00B91608" w:rsidRDefault="00B91608" w:rsidP="00B91608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Leitlinie</w:t>
          </w:r>
          <w:r w:rsidRPr="008544D2">
            <w:rPr>
              <w:rFonts w:cs="Arial"/>
              <w:b/>
              <w:sz w:val="18"/>
              <w:szCs w:val="18"/>
              <w:lang w:val="de-DE" w:eastAsia="ar-SA"/>
            </w:rPr>
            <w:br/>
          </w:r>
          <w:sdt>
            <w:sdtPr>
              <w:rPr>
                <w:rFonts w:cs="Arial"/>
                <w:sz w:val="18"/>
                <w:szCs w:val="18"/>
                <w:lang w:val="de-DE" w:eastAsia="ar-SA"/>
              </w:rPr>
              <w:alias w:val="Titel"/>
              <w:tag w:val=""/>
              <w:id w:val="-42180175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cs="Arial"/>
                  <w:sz w:val="18"/>
                  <w:szCs w:val="18"/>
                  <w:lang w:val="de-DE" w:eastAsia="ar-SA"/>
                </w:rPr>
                <w:t>Vulvakarzinom</w:t>
              </w:r>
            </w:sdtContent>
          </w:sdt>
        </w:p>
      </w:tc>
    </w:tr>
  </w:tbl>
  <w:p w14:paraId="70C41AB6" w14:textId="77777777" w:rsidR="00AE439D" w:rsidRDefault="00AE439D" w:rsidP="00F74762">
    <w:pPr>
      <w:pStyle w:val="Kopfzeile"/>
      <w:tabs>
        <w:tab w:val="clear" w:pos="4536"/>
        <w:tab w:val="clear" w:pos="9072"/>
        <w:tab w:val="left" w:pos="7537"/>
      </w:tabs>
      <w:spacing w:line="240" w:lineRule="auto"/>
      <w:ind w:right="35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2C5B" w14:textId="77777777" w:rsidR="00AE439D" w:rsidRDefault="00AE439D">
    <w:pPr>
      <w:pStyle w:val="Kopfzeile"/>
      <w:jc w:val="right"/>
    </w:pPr>
    <w:r>
      <w:rPr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 wp14:anchorId="353D6804" wp14:editId="0FCC2B43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010920" cy="310515"/>
          <wp:effectExtent l="0" t="0" r="0" b="0"/>
          <wp:wrapSquare wrapText="bothSides"/>
          <wp:docPr id="5" name="Bild 1" descr="Logo Qualitaetsmanagemen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litaetsmanagemen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 w:rsidR="004219B5">
      <w:rPr>
        <w:rStyle w:val="Seitenzahl"/>
        <w:noProof/>
        <w:sz w:val="18"/>
      </w:rPr>
      <w:t>8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4219B5">
      <w:rPr>
        <w:rStyle w:val="Seitenzahl"/>
        <w:noProof/>
        <w:sz w:val="18"/>
      </w:rPr>
      <w:t>8</w:t>
    </w:r>
    <w:r>
      <w:rPr>
        <w:rStyle w:val="Seitenzah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FCEB" w14:textId="77777777" w:rsidR="00AE439D" w:rsidRDefault="00AE439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2066" w14:textId="77777777" w:rsidR="00AE439D" w:rsidRDefault="00AE43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66"/>
    <w:multiLevelType w:val="hybridMultilevel"/>
    <w:tmpl w:val="97E84F18"/>
    <w:lvl w:ilvl="0" w:tplc="3416BE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0CD"/>
    <w:multiLevelType w:val="multilevel"/>
    <w:tmpl w:val="6CC6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008C2"/>
    <w:multiLevelType w:val="multilevel"/>
    <w:tmpl w:val="7CD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31F68"/>
    <w:multiLevelType w:val="multilevel"/>
    <w:tmpl w:val="1A8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72475"/>
    <w:multiLevelType w:val="multilevel"/>
    <w:tmpl w:val="DA4E6842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pStyle w:val="Formatvorlageberschrift212pt"/>
      <w:lvlText w:val="%1.%2."/>
      <w:lvlJc w:val="left"/>
      <w:pPr>
        <w:tabs>
          <w:tab w:val="num" w:pos="25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>
        <w:rFonts w:hint="default"/>
      </w:rPr>
    </w:lvl>
  </w:abstractNum>
  <w:abstractNum w:abstractNumId="5" w15:restartNumberingAfterBreak="0">
    <w:nsid w:val="1A98732E"/>
    <w:multiLevelType w:val="hybridMultilevel"/>
    <w:tmpl w:val="FE1290D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72C4"/>
    <w:multiLevelType w:val="hybridMultilevel"/>
    <w:tmpl w:val="5E208E3E"/>
    <w:lvl w:ilvl="0" w:tplc="54B071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F5B52"/>
    <w:multiLevelType w:val="hybridMultilevel"/>
    <w:tmpl w:val="6930C70C"/>
    <w:lvl w:ilvl="0" w:tplc="ADC042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5EA8"/>
    <w:multiLevelType w:val="multilevel"/>
    <w:tmpl w:val="605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05531"/>
    <w:multiLevelType w:val="multilevel"/>
    <w:tmpl w:val="E1D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2325D"/>
    <w:multiLevelType w:val="multilevel"/>
    <w:tmpl w:val="AF0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43D66"/>
    <w:multiLevelType w:val="hybridMultilevel"/>
    <w:tmpl w:val="B3787A04"/>
    <w:lvl w:ilvl="0" w:tplc="4A6450A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62E8"/>
    <w:multiLevelType w:val="multilevel"/>
    <w:tmpl w:val="6B56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622631"/>
    <w:multiLevelType w:val="multilevel"/>
    <w:tmpl w:val="B76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0625A"/>
    <w:multiLevelType w:val="hybridMultilevel"/>
    <w:tmpl w:val="6936DB30"/>
    <w:lvl w:ilvl="0" w:tplc="FCD89ED8">
      <w:numFmt w:val="bullet"/>
      <w:lvlText w:val="-"/>
      <w:lvlJc w:val="left"/>
      <w:pPr>
        <w:ind w:left="643" w:hanging="360"/>
      </w:pPr>
      <w:rPr>
        <w:rFonts w:ascii="Calibri" w:eastAsia="Times New Roman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36E0D4B"/>
    <w:multiLevelType w:val="multilevel"/>
    <w:tmpl w:val="356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277204"/>
    <w:multiLevelType w:val="multilevel"/>
    <w:tmpl w:val="B5E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A0007A"/>
    <w:multiLevelType w:val="multilevel"/>
    <w:tmpl w:val="ED42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B223A4"/>
    <w:multiLevelType w:val="multilevel"/>
    <w:tmpl w:val="0A3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13088"/>
    <w:multiLevelType w:val="multilevel"/>
    <w:tmpl w:val="3FA2982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A53D22"/>
    <w:multiLevelType w:val="multilevel"/>
    <w:tmpl w:val="1EA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A5CB6"/>
    <w:multiLevelType w:val="hybridMultilevel"/>
    <w:tmpl w:val="97A2B4A0"/>
    <w:lvl w:ilvl="0" w:tplc="CF1CDA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81E62"/>
    <w:multiLevelType w:val="multilevel"/>
    <w:tmpl w:val="A3EC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9C6A45"/>
    <w:multiLevelType w:val="multilevel"/>
    <w:tmpl w:val="31D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43500"/>
    <w:multiLevelType w:val="hybridMultilevel"/>
    <w:tmpl w:val="EB2EC5D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F62BF"/>
    <w:multiLevelType w:val="hybridMultilevel"/>
    <w:tmpl w:val="E6528B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D1FCC"/>
    <w:multiLevelType w:val="multilevel"/>
    <w:tmpl w:val="F08CCD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9482CBD"/>
    <w:multiLevelType w:val="multilevel"/>
    <w:tmpl w:val="F5E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B61FEB"/>
    <w:multiLevelType w:val="hybridMultilevel"/>
    <w:tmpl w:val="9DF8A498"/>
    <w:lvl w:ilvl="0" w:tplc="FCB40D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90C7D"/>
    <w:multiLevelType w:val="multilevel"/>
    <w:tmpl w:val="862C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924452"/>
    <w:multiLevelType w:val="multilevel"/>
    <w:tmpl w:val="7EC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F1844"/>
    <w:multiLevelType w:val="multilevel"/>
    <w:tmpl w:val="4A6228D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18"/>
  </w:num>
  <w:num w:numId="5">
    <w:abstractNumId w:val="30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23"/>
  </w:num>
  <w:num w:numId="11">
    <w:abstractNumId w:val="21"/>
  </w:num>
  <w:num w:numId="12">
    <w:abstractNumId w:val="25"/>
  </w:num>
  <w:num w:numId="13">
    <w:abstractNumId w:val="31"/>
  </w:num>
  <w:num w:numId="14">
    <w:abstractNumId w:val="7"/>
  </w:num>
  <w:num w:numId="15">
    <w:abstractNumId w:val="19"/>
  </w:num>
  <w:num w:numId="16">
    <w:abstractNumId w:val="16"/>
  </w:num>
  <w:num w:numId="17">
    <w:abstractNumId w:val="26"/>
  </w:num>
  <w:num w:numId="18">
    <w:abstractNumId w:val="24"/>
  </w:num>
  <w:num w:numId="19">
    <w:abstractNumId w:val="17"/>
  </w:num>
  <w:num w:numId="20">
    <w:abstractNumId w:val="26"/>
  </w:num>
  <w:num w:numId="21">
    <w:abstractNumId w:val="15"/>
  </w:num>
  <w:num w:numId="22">
    <w:abstractNumId w:val="26"/>
  </w:num>
  <w:num w:numId="23">
    <w:abstractNumId w:val="22"/>
  </w:num>
  <w:num w:numId="24">
    <w:abstractNumId w:val="26"/>
  </w:num>
  <w:num w:numId="25">
    <w:abstractNumId w:val="29"/>
  </w:num>
  <w:num w:numId="26">
    <w:abstractNumId w:val="26"/>
  </w:num>
  <w:num w:numId="27">
    <w:abstractNumId w:val="26"/>
  </w:num>
  <w:num w:numId="28">
    <w:abstractNumId w:val="2"/>
  </w:num>
  <w:num w:numId="29">
    <w:abstractNumId w:val="8"/>
  </w:num>
  <w:num w:numId="30">
    <w:abstractNumId w:val="3"/>
  </w:num>
  <w:num w:numId="31">
    <w:abstractNumId w:val="27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12"/>
  </w:num>
  <w:num w:numId="39">
    <w:abstractNumId w:val="26"/>
  </w:num>
  <w:num w:numId="40">
    <w:abstractNumId w:val="20"/>
  </w:num>
  <w:num w:numId="41">
    <w:abstractNumId w:val="28"/>
  </w:num>
  <w:num w:numId="42">
    <w:abstractNumId w:val="0"/>
  </w:num>
  <w:num w:numId="43">
    <w:abstractNumId w:val="11"/>
  </w:num>
  <w:num w:numId="44">
    <w:abstractNumId w:val="14"/>
  </w:num>
  <w:num w:numId="45">
    <w:abstractNumId w:val="26"/>
  </w:num>
  <w:num w:numId="4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7"/>
    <w:rsid w:val="000046F3"/>
    <w:rsid w:val="00007A0D"/>
    <w:rsid w:val="0002186C"/>
    <w:rsid w:val="00030D42"/>
    <w:rsid w:val="00045ABC"/>
    <w:rsid w:val="000660ED"/>
    <w:rsid w:val="00090105"/>
    <w:rsid w:val="0009476C"/>
    <w:rsid w:val="000A2694"/>
    <w:rsid w:val="000B249B"/>
    <w:rsid w:val="000C1C85"/>
    <w:rsid w:val="000D5C01"/>
    <w:rsid w:val="000E3EFA"/>
    <w:rsid w:val="000E721B"/>
    <w:rsid w:val="00115BB4"/>
    <w:rsid w:val="00137388"/>
    <w:rsid w:val="001448E2"/>
    <w:rsid w:val="00170FFF"/>
    <w:rsid w:val="00183CD1"/>
    <w:rsid w:val="001876E7"/>
    <w:rsid w:val="00195521"/>
    <w:rsid w:val="001A336E"/>
    <w:rsid w:val="001A42B0"/>
    <w:rsid w:val="001B222A"/>
    <w:rsid w:val="001C35C1"/>
    <w:rsid w:val="001C606B"/>
    <w:rsid w:val="001D11C7"/>
    <w:rsid w:val="001D34A4"/>
    <w:rsid w:val="001F2281"/>
    <w:rsid w:val="001F2BEC"/>
    <w:rsid w:val="00217C51"/>
    <w:rsid w:val="002201ED"/>
    <w:rsid w:val="00230C08"/>
    <w:rsid w:val="00241AAE"/>
    <w:rsid w:val="00250E53"/>
    <w:rsid w:val="002758C3"/>
    <w:rsid w:val="002A2023"/>
    <w:rsid w:val="002E4DD8"/>
    <w:rsid w:val="002E7743"/>
    <w:rsid w:val="002F15E1"/>
    <w:rsid w:val="002F296D"/>
    <w:rsid w:val="003050D6"/>
    <w:rsid w:val="00313B47"/>
    <w:rsid w:val="00327D55"/>
    <w:rsid w:val="00330AFE"/>
    <w:rsid w:val="00332A40"/>
    <w:rsid w:val="00343504"/>
    <w:rsid w:val="00355603"/>
    <w:rsid w:val="0037266A"/>
    <w:rsid w:val="00382603"/>
    <w:rsid w:val="00383566"/>
    <w:rsid w:val="00396CAF"/>
    <w:rsid w:val="003A020F"/>
    <w:rsid w:val="003A70E3"/>
    <w:rsid w:val="003A7E8F"/>
    <w:rsid w:val="003C182E"/>
    <w:rsid w:val="003C4308"/>
    <w:rsid w:val="003C6310"/>
    <w:rsid w:val="003D245A"/>
    <w:rsid w:val="00401972"/>
    <w:rsid w:val="00417268"/>
    <w:rsid w:val="00420374"/>
    <w:rsid w:val="004206F2"/>
    <w:rsid w:val="004219B5"/>
    <w:rsid w:val="004252AA"/>
    <w:rsid w:val="004342E5"/>
    <w:rsid w:val="00442509"/>
    <w:rsid w:val="004500E8"/>
    <w:rsid w:val="00450568"/>
    <w:rsid w:val="0045594E"/>
    <w:rsid w:val="00470F84"/>
    <w:rsid w:val="00475254"/>
    <w:rsid w:val="0047776E"/>
    <w:rsid w:val="00480033"/>
    <w:rsid w:val="00486C3A"/>
    <w:rsid w:val="00491093"/>
    <w:rsid w:val="0049768A"/>
    <w:rsid w:val="004D5CA7"/>
    <w:rsid w:val="004F0D6D"/>
    <w:rsid w:val="004F3579"/>
    <w:rsid w:val="00513D87"/>
    <w:rsid w:val="005163F4"/>
    <w:rsid w:val="00516467"/>
    <w:rsid w:val="00517689"/>
    <w:rsid w:val="00522FFB"/>
    <w:rsid w:val="0052340E"/>
    <w:rsid w:val="00524A45"/>
    <w:rsid w:val="00534643"/>
    <w:rsid w:val="00545067"/>
    <w:rsid w:val="0056447C"/>
    <w:rsid w:val="005716B3"/>
    <w:rsid w:val="005847E4"/>
    <w:rsid w:val="005915C3"/>
    <w:rsid w:val="00592BA2"/>
    <w:rsid w:val="005973BD"/>
    <w:rsid w:val="005A3EDD"/>
    <w:rsid w:val="005C2135"/>
    <w:rsid w:val="005C5568"/>
    <w:rsid w:val="005D23B9"/>
    <w:rsid w:val="005D5403"/>
    <w:rsid w:val="005E0058"/>
    <w:rsid w:val="00601C83"/>
    <w:rsid w:val="00603943"/>
    <w:rsid w:val="00605C61"/>
    <w:rsid w:val="006129FA"/>
    <w:rsid w:val="0062318C"/>
    <w:rsid w:val="00632D4B"/>
    <w:rsid w:val="00653156"/>
    <w:rsid w:val="00670B44"/>
    <w:rsid w:val="0067150E"/>
    <w:rsid w:val="00671A8B"/>
    <w:rsid w:val="006A0570"/>
    <w:rsid w:val="006A5DF9"/>
    <w:rsid w:val="006C5EB4"/>
    <w:rsid w:val="006C7BB4"/>
    <w:rsid w:val="006D4DAC"/>
    <w:rsid w:val="006D6C87"/>
    <w:rsid w:val="006F292C"/>
    <w:rsid w:val="006F508F"/>
    <w:rsid w:val="00701184"/>
    <w:rsid w:val="007132F1"/>
    <w:rsid w:val="00714755"/>
    <w:rsid w:val="007153C6"/>
    <w:rsid w:val="007172A6"/>
    <w:rsid w:val="00733408"/>
    <w:rsid w:val="00734878"/>
    <w:rsid w:val="007473D9"/>
    <w:rsid w:val="00753A3D"/>
    <w:rsid w:val="00784585"/>
    <w:rsid w:val="00784768"/>
    <w:rsid w:val="00793157"/>
    <w:rsid w:val="00794700"/>
    <w:rsid w:val="007B2334"/>
    <w:rsid w:val="007C18C9"/>
    <w:rsid w:val="007F0A54"/>
    <w:rsid w:val="007F3064"/>
    <w:rsid w:val="00800B21"/>
    <w:rsid w:val="00817932"/>
    <w:rsid w:val="00822E59"/>
    <w:rsid w:val="00826654"/>
    <w:rsid w:val="00836EC1"/>
    <w:rsid w:val="00837FDE"/>
    <w:rsid w:val="008456E6"/>
    <w:rsid w:val="008544D2"/>
    <w:rsid w:val="00864E4B"/>
    <w:rsid w:val="00867ECA"/>
    <w:rsid w:val="008772E0"/>
    <w:rsid w:val="008775DC"/>
    <w:rsid w:val="00880B3B"/>
    <w:rsid w:val="008A1E23"/>
    <w:rsid w:val="008A3694"/>
    <w:rsid w:val="008A7324"/>
    <w:rsid w:val="008B07FB"/>
    <w:rsid w:val="008B2595"/>
    <w:rsid w:val="008B2917"/>
    <w:rsid w:val="008E2288"/>
    <w:rsid w:val="008E2521"/>
    <w:rsid w:val="008F2DFE"/>
    <w:rsid w:val="008F3C62"/>
    <w:rsid w:val="008F4D5E"/>
    <w:rsid w:val="00900461"/>
    <w:rsid w:val="00913D1D"/>
    <w:rsid w:val="009229DF"/>
    <w:rsid w:val="00931FC6"/>
    <w:rsid w:val="00932ADE"/>
    <w:rsid w:val="00934CFE"/>
    <w:rsid w:val="0095092F"/>
    <w:rsid w:val="00951BE2"/>
    <w:rsid w:val="00954611"/>
    <w:rsid w:val="00964F9A"/>
    <w:rsid w:val="0096742E"/>
    <w:rsid w:val="0097105F"/>
    <w:rsid w:val="0097289A"/>
    <w:rsid w:val="0099254E"/>
    <w:rsid w:val="009952D0"/>
    <w:rsid w:val="00996D15"/>
    <w:rsid w:val="009A01D6"/>
    <w:rsid w:val="009A29BF"/>
    <w:rsid w:val="009B4005"/>
    <w:rsid w:val="009C1F85"/>
    <w:rsid w:val="009C39DC"/>
    <w:rsid w:val="00A01CC1"/>
    <w:rsid w:val="00A24CD8"/>
    <w:rsid w:val="00A24E96"/>
    <w:rsid w:val="00A34AB1"/>
    <w:rsid w:val="00A6435E"/>
    <w:rsid w:val="00A76551"/>
    <w:rsid w:val="00AA0D47"/>
    <w:rsid w:val="00AA5041"/>
    <w:rsid w:val="00AA7B86"/>
    <w:rsid w:val="00AB010D"/>
    <w:rsid w:val="00AB20C4"/>
    <w:rsid w:val="00AC7335"/>
    <w:rsid w:val="00AD1B8D"/>
    <w:rsid w:val="00AE439D"/>
    <w:rsid w:val="00AF1BD6"/>
    <w:rsid w:val="00B00C98"/>
    <w:rsid w:val="00B558AF"/>
    <w:rsid w:val="00B63247"/>
    <w:rsid w:val="00B6342E"/>
    <w:rsid w:val="00B76073"/>
    <w:rsid w:val="00B76C7B"/>
    <w:rsid w:val="00B80CD1"/>
    <w:rsid w:val="00B90BD8"/>
    <w:rsid w:val="00B91608"/>
    <w:rsid w:val="00B96F18"/>
    <w:rsid w:val="00BA6342"/>
    <w:rsid w:val="00BA6854"/>
    <w:rsid w:val="00BA7926"/>
    <w:rsid w:val="00BB0871"/>
    <w:rsid w:val="00BB2D1D"/>
    <w:rsid w:val="00BD259B"/>
    <w:rsid w:val="00BD2FE2"/>
    <w:rsid w:val="00C02676"/>
    <w:rsid w:val="00C12E87"/>
    <w:rsid w:val="00C206CC"/>
    <w:rsid w:val="00C26F7E"/>
    <w:rsid w:val="00C43598"/>
    <w:rsid w:val="00C46AF6"/>
    <w:rsid w:val="00C47A83"/>
    <w:rsid w:val="00C529CA"/>
    <w:rsid w:val="00C709F4"/>
    <w:rsid w:val="00C758E7"/>
    <w:rsid w:val="00C76D44"/>
    <w:rsid w:val="00C80423"/>
    <w:rsid w:val="00C81BA8"/>
    <w:rsid w:val="00C86F05"/>
    <w:rsid w:val="00C90FB9"/>
    <w:rsid w:val="00CA5AAA"/>
    <w:rsid w:val="00CA75DF"/>
    <w:rsid w:val="00CD6389"/>
    <w:rsid w:val="00CE09EE"/>
    <w:rsid w:val="00CE59DE"/>
    <w:rsid w:val="00CF0EFD"/>
    <w:rsid w:val="00CF3031"/>
    <w:rsid w:val="00D02334"/>
    <w:rsid w:val="00D03B7B"/>
    <w:rsid w:val="00D3300F"/>
    <w:rsid w:val="00D37A86"/>
    <w:rsid w:val="00D570ED"/>
    <w:rsid w:val="00D57F20"/>
    <w:rsid w:val="00D60E5E"/>
    <w:rsid w:val="00D777C4"/>
    <w:rsid w:val="00D85B76"/>
    <w:rsid w:val="00D923DA"/>
    <w:rsid w:val="00D960A9"/>
    <w:rsid w:val="00DA784B"/>
    <w:rsid w:val="00DB3EB6"/>
    <w:rsid w:val="00DB67BC"/>
    <w:rsid w:val="00DC65EB"/>
    <w:rsid w:val="00DC7653"/>
    <w:rsid w:val="00DD7B03"/>
    <w:rsid w:val="00DF62C6"/>
    <w:rsid w:val="00E036CC"/>
    <w:rsid w:val="00E12F9B"/>
    <w:rsid w:val="00E2711F"/>
    <w:rsid w:val="00E326C5"/>
    <w:rsid w:val="00E344D4"/>
    <w:rsid w:val="00E475D2"/>
    <w:rsid w:val="00E55456"/>
    <w:rsid w:val="00E62655"/>
    <w:rsid w:val="00E63272"/>
    <w:rsid w:val="00E67988"/>
    <w:rsid w:val="00E76C77"/>
    <w:rsid w:val="00ED1117"/>
    <w:rsid w:val="00ED24ED"/>
    <w:rsid w:val="00EF0F48"/>
    <w:rsid w:val="00EF46F8"/>
    <w:rsid w:val="00EF5643"/>
    <w:rsid w:val="00F25D5E"/>
    <w:rsid w:val="00F31FAD"/>
    <w:rsid w:val="00F443D5"/>
    <w:rsid w:val="00F44816"/>
    <w:rsid w:val="00F54D35"/>
    <w:rsid w:val="00F55814"/>
    <w:rsid w:val="00F55B3C"/>
    <w:rsid w:val="00F70285"/>
    <w:rsid w:val="00F72AC8"/>
    <w:rsid w:val="00F73C57"/>
    <w:rsid w:val="00F74762"/>
    <w:rsid w:val="00F74E28"/>
    <w:rsid w:val="00F96DDA"/>
    <w:rsid w:val="00FA0941"/>
    <w:rsid w:val="00FA5241"/>
    <w:rsid w:val="00FD2372"/>
    <w:rsid w:val="00FD4B72"/>
    <w:rsid w:val="00FD6D5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0DF52A"/>
  <w15:docId w15:val="{9355FFFA-E72C-44A3-A243-8F6B1BC1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4D2"/>
    <w:pPr>
      <w:spacing w:line="360" w:lineRule="auto"/>
      <w:jc w:val="center"/>
    </w:pPr>
    <w:rPr>
      <w:rFonts w:ascii="Arial" w:hAnsi="Arial"/>
      <w:sz w:val="22"/>
      <w:lang w:eastAsia="de-DE"/>
    </w:rPr>
  </w:style>
  <w:style w:type="paragraph" w:styleId="berschrift1">
    <w:name w:val="heading 1"/>
    <w:aliases w:val="Überschrift 1 Leitlinien"/>
    <w:basedOn w:val="Standard"/>
    <w:next w:val="Standard"/>
    <w:qFormat/>
    <w:rsid w:val="007F30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 w:line="240" w:lineRule="auto"/>
      <w:jc w:val="left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450568"/>
    <w:pPr>
      <w:keepNext/>
      <w:numPr>
        <w:ilvl w:val="1"/>
        <w:numId w:val="2"/>
      </w:numPr>
      <w:spacing w:before="240" w:after="60" w:line="276" w:lineRule="auto"/>
      <w:jc w:val="left"/>
      <w:outlineLvl w:val="1"/>
    </w:pPr>
    <w:rPr>
      <w:rFonts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450568"/>
    <w:pPr>
      <w:keepNext/>
      <w:numPr>
        <w:ilvl w:val="2"/>
        <w:numId w:val="2"/>
      </w:numPr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50568"/>
    <w:pPr>
      <w:keepNext/>
      <w:numPr>
        <w:ilvl w:val="3"/>
        <w:numId w:val="2"/>
      </w:numPr>
      <w:ind w:right="-142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3C182E"/>
    <w:pPr>
      <w:keepNext/>
      <w:numPr>
        <w:ilvl w:val="4"/>
        <w:numId w:val="2"/>
      </w:numPr>
      <w:tabs>
        <w:tab w:val="left" w:pos="2338"/>
        <w:tab w:val="left" w:pos="6449"/>
        <w:tab w:val="left" w:pos="9284"/>
      </w:tabs>
      <w:jc w:val="left"/>
      <w:outlineLvl w:val="4"/>
    </w:pPr>
    <w:rPr>
      <w:b/>
      <w:bCs/>
      <w:noProof/>
      <w:sz w:val="26"/>
    </w:rPr>
  </w:style>
  <w:style w:type="paragraph" w:styleId="berschrift6">
    <w:name w:val="heading 6"/>
    <w:basedOn w:val="Standard"/>
    <w:next w:val="Standard"/>
    <w:qFormat/>
    <w:rsid w:val="009952D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952D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952D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aliases w:val="Überschrift Leitlinie"/>
    <w:basedOn w:val="Standard"/>
    <w:next w:val="Standard"/>
    <w:qFormat/>
    <w:rsid w:val="00ED24ED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F2F2F2" w:themeFill="background1" w:themeFillShade="F2"/>
      <w:spacing w:before="240" w:after="60"/>
      <w:jc w:val="left"/>
      <w:outlineLvl w:val="8"/>
    </w:pPr>
    <w:rPr>
      <w:rFonts w:asciiTheme="minorHAnsi" w:hAnsiTheme="minorHAnsi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C18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2E"/>
  </w:style>
  <w:style w:type="paragraph" w:styleId="Fuzeile">
    <w:name w:val="footer"/>
    <w:basedOn w:val="Standard"/>
    <w:rsid w:val="003C182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F74E28"/>
    <w:pPr>
      <w:widowControl w:val="0"/>
      <w:spacing w:before="100" w:after="100"/>
      <w:ind w:left="2410" w:hanging="2410"/>
      <w:jc w:val="both"/>
    </w:pPr>
    <w:rPr>
      <w:bCs/>
      <w:sz w:val="26"/>
      <w:lang w:val="de-DE"/>
    </w:rPr>
  </w:style>
  <w:style w:type="paragraph" w:customStyle="1" w:styleId="Formatvorlageberschrift212pt">
    <w:name w:val="Formatvorlage Überschrift 2 + 12 pt"/>
    <w:basedOn w:val="Standard"/>
    <w:rsid w:val="00BB2D1D"/>
    <w:pPr>
      <w:numPr>
        <w:ilvl w:val="1"/>
        <w:numId w:val="1"/>
      </w:numPr>
    </w:pPr>
  </w:style>
  <w:style w:type="paragraph" w:styleId="Textkrper-Einzug2">
    <w:name w:val="Body Text Indent 2"/>
    <w:basedOn w:val="Standard"/>
    <w:link w:val="Textkrper-Einzug2Zchn"/>
    <w:rsid w:val="00F74E28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8A73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36"/>
      <w:lang w:val="de-DE"/>
    </w:rPr>
  </w:style>
  <w:style w:type="paragraph" w:styleId="Sprechblasentext">
    <w:name w:val="Balloon Text"/>
    <w:basedOn w:val="Standard"/>
    <w:link w:val="SprechblasentextZchn"/>
    <w:rsid w:val="00784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58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54D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54D35"/>
    <w:rPr>
      <w:color w:val="800080" w:themeColor="followedHyperlink"/>
      <w:u w:val="single"/>
    </w:rPr>
  </w:style>
  <w:style w:type="character" w:customStyle="1" w:styleId="txtcontentsmall">
    <w:name w:val="txt_content_small"/>
    <w:basedOn w:val="Absatz-Standardschriftart"/>
    <w:rsid w:val="005163F4"/>
  </w:style>
  <w:style w:type="character" w:customStyle="1" w:styleId="Textkrper-Einzug2Zchn">
    <w:name w:val="Textkörper-Einzug 2 Zchn"/>
    <w:basedOn w:val="Absatz-Standardschriftart"/>
    <w:link w:val="Textkrper-Einzug2"/>
    <w:rsid w:val="005C5568"/>
    <w:rPr>
      <w:rFonts w:ascii="Arial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2E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7A0D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24E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de-AT"/>
    </w:rPr>
  </w:style>
  <w:style w:type="paragraph" w:styleId="Verzeichnis9">
    <w:name w:val="toc 9"/>
    <w:basedOn w:val="Standard"/>
    <w:next w:val="Standard"/>
    <w:autoRedefine/>
    <w:uiPriority w:val="39"/>
    <w:rsid w:val="007F3064"/>
    <w:pPr>
      <w:spacing w:after="100"/>
      <w:ind w:left="1760"/>
    </w:pPr>
  </w:style>
  <w:style w:type="paragraph" w:styleId="Verzeichnis1">
    <w:name w:val="toc 1"/>
    <w:basedOn w:val="Standard"/>
    <w:next w:val="Standard"/>
    <w:autoRedefine/>
    <w:uiPriority w:val="39"/>
    <w:rsid w:val="007F3064"/>
    <w:pPr>
      <w:spacing w:after="100"/>
    </w:pPr>
  </w:style>
  <w:style w:type="paragraph" w:styleId="Listenabsatz">
    <w:name w:val="List Paragraph"/>
    <w:basedOn w:val="Standard"/>
    <w:uiPriority w:val="34"/>
    <w:qFormat/>
    <w:rsid w:val="00913D1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D777C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D777C4"/>
    <w:pPr>
      <w:spacing w:after="100"/>
      <w:ind w:left="440"/>
    </w:pPr>
  </w:style>
  <w:style w:type="character" w:customStyle="1" w:styleId="important1">
    <w:name w:val="important1"/>
    <w:basedOn w:val="Absatz-Standardschriftart"/>
    <w:rsid w:val="00A24CD8"/>
    <w:rPr>
      <w:color w:val="89194D"/>
    </w:rPr>
  </w:style>
  <w:style w:type="paragraph" w:customStyle="1" w:styleId="Default">
    <w:name w:val="Default"/>
    <w:rsid w:val="002F15E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B91608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5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7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oi.org/10.1002/ijgo.1388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51CD9AAA8D4651B2F1E88EC3F37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0E4C-8C59-41B4-98FC-5B0767FAB110}"/>
      </w:docPartPr>
      <w:docPartBody>
        <w:p w:rsidR="00C9385A" w:rsidRDefault="00741567">
          <w:pPr>
            <w:pStyle w:val="2051CD9AAA8D4651B2F1E88EC3F37254"/>
          </w:pPr>
          <w:r w:rsidRPr="00EC3CFE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385A"/>
    <w:rsid w:val="000F0598"/>
    <w:rsid w:val="00266F77"/>
    <w:rsid w:val="003207F8"/>
    <w:rsid w:val="00372C28"/>
    <w:rsid w:val="003A13AC"/>
    <w:rsid w:val="004D1DE5"/>
    <w:rsid w:val="00721DCD"/>
    <w:rsid w:val="00741567"/>
    <w:rsid w:val="00847CAF"/>
    <w:rsid w:val="00A076CF"/>
    <w:rsid w:val="00A7467F"/>
    <w:rsid w:val="00B837D2"/>
    <w:rsid w:val="00BA1581"/>
    <w:rsid w:val="00C9385A"/>
    <w:rsid w:val="00E62305"/>
    <w:rsid w:val="00E665CC"/>
    <w:rsid w:val="00F163F1"/>
    <w:rsid w:val="00F21A0F"/>
    <w:rsid w:val="00F21B81"/>
    <w:rsid w:val="00F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7F8"/>
    <w:rPr>
      <w:color w:val="808080"/>
    </w:rPr>
  </w:style>
  <w:style w:type="paragraph" w:customStyle="1" w:styleId="2051CD9AAA8D4651B2F1E88EC3F37254">
    <w:name w:val="2051CD9AAA8D4651B2F1E88EC3F37254"/>
    <w:rsid w:val="00320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fr_finishedtecapprovers xmlns="http://schemas.microsoft.com/sharepoint/v3">
      <UserInfo>
        <DisplayName/>
        <AccountId xsi:nil="true"/>
        <AccountType/>
      </UserInfo>
    </dfr_finishedtecapprovers>
    <dfr_actionlink xmlns="http://schemas.microsoft.com/sharepoint/v3">https://ooeg.info/dokumente/_layouts/gespag.dfr/newTask.aspx?IsDlg=1&amp;listID=18c45198-6fc7-4da6-aad9-951c94b71f4f&amp;itemID=263, freigeben</dfr_actionlink>
    <dfr_prevdepartment xmlns="http://schemas.microsoft.com/sharepoint/v3" xsi:nil="true"/>
    <dfr_creator xmlns="http://schemas.microsoft.com/sharepoint/v3">
      <UserInfo>
        <DisplayName>Pichler, Thomas</DisplayName>
        <AccountId>1332</AccountId>
        <AccountType/>
      </UserInfo>
      <UserInfo>
        <DisplayName>Puttinger Christian</DisplayName>
        <AccountId>8186</AccountId>
        <AccountType/>
      </UserInfo>
    </dfr_creator>
    <dfr_approvalid xmlns="http://schemas.microsoft.com/sharepoint/v3">00000000-0000-0000-0000-000000000000</dfr_approvalid>
    <dfr_taskinitializer xmlns="http://schemas.microsoft.com/sharepoint/v3">
      <UserInfo>
        <DisplayName/>
        <AccountId xsi:nil="true"/>
        <AccountType/>
      </UserInfo>
    </dfr_taskinitializer>
    <dfr_finishedorgapprovers xmlns="http://schemas.microsoft.com/sharepoint/v3">
      <UserInfo>
        <DisplayName/>
        <AccountId xsi:nil="true"/>
        <AccountType/>
      </UserInfo>
    </dfr_finishedorgapprovers>
    <dfr_contenttype xmlns="http://schemas.microsoft.com/sharepoint/v3">Leitlinie</dfr_contenttype>
    <dfr_taskid xmlns="http://schemas.microsoft.com/sharepoint/v3" xsi:nil="true"/>
    <dfr_orgunit xmlns="http://schemas.microsoft.com/sharepoint/v3">Tumorzentrum</dfr_orgunit>
    <dfr_taskowner xmlns="http://schemas.microsoft.com/sharepoint/v3">
      <UserInfo>
        <DisplayName/>
        <AccountId xsi:nil="true"/>
        <AccountType/>
      </UserInfo>
    </dfr_taskowner>
    <dfr_pendingtecapprovers xmlns="http://schemas.microsoft.com/sharepoint/v3">
      <UserInfo>
        <DisplayName/>
        <AccountId xsi:nil="true"/>
        <AccountType/>
      </UserInfo>
    </dfr_pendingtecapprovers>
    <dfr_archived xmlns="http://schemas.microsoft.com/sharepoint/v3" xsi:nil="true"/>
    <dfr_comments xmlns="http://schemas.microsoft.com/sharepoint/v3">02.04.2020 13:47:44 Pichler, Thomas (Initiator) : Freigabe der Revision am Tumorzentrumstag 29.11.2019
02.04.2020 13:48:55 Pichler, Thomas (Freigeber) : .
</dfr_comments>
    <dfr_lastnotification xmlns="http://schemas.microsoft.com/sharepoint/v3">2021-02-03T01:38:51+00:00</dfr_lastnotification>
    <dfr_lastrevision xmlns="http://schemas.microsoft.com/sharepoint/v3" xsi:nil="true"/>
    <dfr_finishedcheckers xmlns="http://schemas.microsoft.com/sharepoint/v3">
      <UserInfo>
        <DisplayName/>
        <AccountId xsi:nil="true"/>
        <AccountType/>
      </UserInfo>
    </dfr_finishedcheckers>
    <dfr_pendingcheckers xmlns="http://schemas.microsoft.com/sharepoint/v3">
      <UserInfo>
        <DisplayName/>
        <AccountId xsi:nil="true"/>
        <AccountType/>
      </UserInfo>
    </dfr_pendingcheckers>
    <dfr_headernote xmlns="http://schemas.microsoft.com/sharepoint/v3">Kein Vermerk</dfr_headernote>
    <dfr_nextrevision xmlns="http://schemas.microsoft.com/sharepoint/v3">2021-04-02T11:48:59+00:00</dfr_nextrevision>
    <dfr_pendingorgapprovers xmlns="http://schemas.microsoft.com/sharepoint/v3">
      <UserInfo>
        <DisplayName/>
        <AccountId xsi:nil="true"/>
        <AccountType/>
      </UserInfo>
    </dfr_pendingorgapprovers>
    <dfr_orgscope xmlns="http://schemas.microsoft.com/sharepoint/v3">
      <Value>Tumorzentrum</Value>
    </dfr_orgscope>
    <dfr_revision xmlns="http://schemas.microsoft.com/sharepoint/v3">0</dfr_revision>
    <dfr_department xmlns="http://schemas.microsoft.com/sharepoint/v3">Leitlinien solide Tumore</dfr_department>
    <dfr_taskownerresponsibility xmlns="http://schemas.microsoft.com/sharepoint/v3" xsi:nil="true"/>
    <dfr_publisheddate xmlns="http://schemas.microsoft.com/sharepoint/v3" xsi:nil="true"/>
    <customfield_majorversion xmlns="http://schemas.microsoft.com/sharepoint/v3" xsi:nil="true"/>
    <dfr_majorversion xmlns="18c45198-6fc7-4da6-aad9-951c94b71f4f">3.0</dfr_majorversion>
    <dfr_location xmlns="http://schemas.microsoft.com/sharepoint/v3">KH</dfr_location>
    <dfr_classification xmlns="18c45198-6fc7-4da6-aad9-951c94b71f4f">öffentlich</dfr_classification>
    <dfr_nextasknotification xmlns="18c45198-6fc7-4da6-aad9-951c94b71f4f" xsi:nil="true"/>
    <dfr_inforecipients xmlns="http://schemas.microsoft.com/sharepoint/v3">
      <UserInfo>
        <DisplayName/>
        <AccountId xsi:nil="true"/>
        <AccountType/>
      </UserInfo>
    </dfr_inforecipients>
    <dfr_infodistributionlist xmlns="http://schemas.microsoft.com/sharepoint/v3" xsi:nil="true"/>
    <TaxCatchAll xmlns="824990fe-55f0-45e8-a37e-05db7cf8aedc"/>
    <TaxKeywordTaxHTField xmlns="824990fe-55f0-45e8-a37e-05db7cf8aedc">
      <Terms xmlns="http://schemas.microsoft.com/office/infopath/2007/PartnerControls"/>
    </TaxKeywordTaxHTField>
    <dfr_defaultorgapprovers xmlns="http://schemas.microsoft.com/sharepoint/v3">
      <UserInfo>
        <DisplayName>Pichler Thomas</DisplayName>
        <AccountId>28327</AccountId>
        <AccountType/>
      </UserInfo>
    </dfr_defaultorgapprovers>
    <dfr_defaultcheckers xmlns="http://schemas.microsoft.com/sharepoint/v3">
      <UserInfo>
        <DisplayName/>
        <AccountId xsi:nil="true"/>
        <AccountType/>
      </UserInfo>
    </dfr_defaultcheck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itlinie" ma:contentTypeID="0x010100702417A06B9047CAB652CC4AA8856879007A6474B24F3947A8AB0E117FB186CABB009255144ACA0D4F4497381DBA8E2574A4" ma:contentTypeVersion="30" ma:contentTypeDescription="" ma:contentTypeScope="" ma:versionID="1f7a6b31271d44cc590f845a31a803e4">
  <xsd:schema xmlns:xsd="http://www.w3.org/2001/XMLSchema" xmlns:xs="http://www.w3.org/2001/XMLSchema" xmlns:p="http://schemas.microsoft.com/office/2006/metadata/properties" xmlns:ns1="http://schemas.microsoft.com/sharepoint/v3" xmlns:ns2="18c45198-6fc7-4da6-aad9-951c94b71f4f" xmlns:ns3="824990fe-55f0-45e8-a37e-05db7cf8aedc" targetNamespace="http://schemas.microsoft.com/office/2006/metadata/properties" ma:root="true" ma:fieldsID="d4c57224080659064694c2fc513c7b38" ns1:_="" ns2:_="" ns3:_="">
    <xsd:import namespace="http://schemas.microsoft.com/sharepoint/v3"/>
    <xsd:import namespace="18c45198-6fc7-4da6-aad9-951c94b71f4f"/>
    <xsd:import namespace="824990fe-55f0-45e8-a37e-05db7cf8aedc"/>
    <xsd:element name="properties">
      <xsd:complexType>
        <xsd:sequence>
          <xsd:element name="documentManagement">
            <xsd:complexType>
              <xsd:all>
                <xsd:element ref="ns1:dfr_actionlink" minOccurs="0"/>
                <xsd:element ref="ns1:dfr_finishedtecapprovers" minOccurs="0"/>
                <xsd:element ref="ns1:dfr_finishedcheckers" minOccurs="0"/>
                <xsd:element ref="ns1:dfr_finishedorgapprovers" minOccurs="0"/>
                <xsd:element ref="ns1:dfr_approvalid" minOccurs="0"/>
                <xsd:element ref="ns1:dfr_archived" minOccurs="0"/>
                <xsd:element ref="ns1:dfr_comments" minOccurs="0"/>
                <xsd:element ref="ns1:dfr_contenttype" minOccurs="0"/>
                <xsd:element ref="ns1:dfr_headernote" minOccurs="0"/>
                <xsd:element ref="ns1:dfr_lastnotification" minOccurs="0"/>
                <xsd:element ref="ns1:dfr_lastrevision" minOccurs="0"/>
                <xsd:element ref="ns1:dfr_nextrevision" minOccurs="0"/>
                <xsd:element ref="ns1:dfr_revision" minOccurs="0"/>
                <xsd:element ref="ns1:dfr_pendingtecapprovers" minOccurs="0"/>
                <xsd:element ref="ns1:dfr_pendingcheckers" minOccurs="0"/>
                <xsd:element ref="ns1:dfr_pendingorgapprovers" minOccurs="0"/>
                <xsd:element ref="ns1:dfr_department" minOccurs="0"/>
                <xsd:element ref="ns1:dfr_prevdepartment" minOccurs="0"/>
                <xsd:element ref="ns1:dfr_taskid" minOccurs="0"/>
                <xsd:element ref="ns1:dfr_taskowner" minOccurs="0"/>
                <xsd:element ref="ns1:dfr_taskinitializer" minOccurs="0"/>
                <xsd:element ref="ns1:dfr_creator" minOccurs="0"/>
                <xsd:element ref="ns1:dfr_defaultcheckers" minOccurs="0"/>
                <xsd:element ref="ns1:dfr_defaultorgapprovers" minOccurs="0"/>
                <xsd:element ref="ns1:dfr_orgunit" minOccurs="0"/>
                <xsd:element ref="ns1:dfr_orgscope" minOccurs="0"/>
                <xsd:element ref="ns1:dfr_taskownerresponsibility" minOccurs="0"/>
                <xsd:element ref="ns1:dfr_publisheddate" minOccurs="0"/>
                <xsd:element ref="ns2:dfr_classification" minOccurs="0"/>
                <xsd:element ref="ns1:dfr_location" minOccurs="0"/>
                <xsd:element ref="ns2:dfr_majorversion" minOccurs="0"/>
                <xsd:element ref="ns2:dfr_nextasknotification" minOccurs="0"/>
                <xsd:element ref="ns1:dfr_inforecipients" minOccurs="0"/>
                <xsd:element ref="ns1:dfr_infodistributionlist" minOccurs="0"/>
                <xsd:element ref="ns3:TaxKeywordTaxHTField" minOccurs="0"/>
                <xsd:element ref="ns3:TaxCatchAll" minOccurs="0"/>
                <xsd:element ref="ns3:TaxCatchAllLabel" minOccurs="0"/>
                <xsd:element ref="ns1:customfield_major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fr_actionlink" ma:index="2" nillable="true" ma:displayName="Aktion" ma:description="" ma:format="Hyperlink" ma:hidden="true" ma:internalName="dfr_actionlink">
      <xsd:simpleType>
        <xsd:restriction base="dms:Unknown"/>
      </xsd:simpleType>
    </xsd:element>
    <xsd:element name="dfr_finishedtecapprovers" ma:index="3" nillable="true" ma:displayName="wurde fachl. freig. durch" ma:description="" ma:hidden="true" ma:list="UserInfo" ma:internalName="dfr_finished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checkers" ma:index="4" nillable="true" ma:displayName="wurde geprüft durch" ma:description="" ma:hidden="true" ma:list="UserInfo" ma:internalName="dfr_finished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orgapprovers" ma:index="5" nillable="true" ma:displayName="wurde org. freig. durch" ma:description="" ma:hidden="true" ma:list="UserInfo" ma:internalName="dfr_finished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approvalid" ma:index="6" nillable="true" ma:displayName="Freigabe ID" ma:description="-" ma:hidden="true" ma:internalName="dfr_approvalid">
      <xsd:simpleType>
        <xsd:restriction base="dms:Text">
          <xsd:maxLength value="512"/>
        </xsd:restriction>
      </xsd:simpleType>
    </xsd:element>
    <xsd:element name="dfr_archived" ma:index="7" nillable="true" ma:displayName="Archiviert" ma:description="" ma:hidden="true" ma:internalName="dfr_archived">
      <xsd:simpleType>
        <xsd:restriction base="dms:Text"/>
      </xsd:simpleType>
    </xsd:element>
    <xsd:element name="dfr_comments" ma:index="8" nillable="true" ma:displayName="Kommentare" ma:description="-" ma:hidden="true" ma:internalName="dfr_comments">
      <xsd:simpleType>
        <xsd:restriction base="dms:Note"/>
      </xsd:simpleType>
    </xsd:element>
    <xsd:element name="dfr_contenttype" ma:index="9" nillable="true" ma:displayName="Inhalt" ma:description="" ma:hidden="true" ma:internalName="dfr_contenttype">
      <xsd:simpleType>
        <xsd:restriction base="dms:Text">
          <xsd:maxLength value="255"/>
        </xsd:restriction>
      </xsd:simpleType>
    </xsd:element>
    <xsd:element name="dfr_headernote" ma:index="10" nillable="true" ma:displayName="Vermerk" ma:description="" ma:format="Dropdown" ma:hidden="true" ma:internalName="dfr_headernote" ma:readOnly="false">
      <xsd:simpleType>
        <xsd:restriction base="dms:Choice">
          <xsd:enumeration value="Kein Vermerk"/>
          <xsd:enumeration value="Freigabe Geschäftsführung"/>
          <xsd:enumeration value="Freigabe KOFÜ"/>
        </xsd:restriction>
      </xsd:simpleType>
    </xsd:element>
    <xsd:element name="dfr_lastnotification" ma:index="11" nillable="true" ma:displayName="Rev. Benachrichtigung" ma:description="Beschreibt, wann die letzte Revisionsbenachrichtigung gesendet wurde. " ma:format="DateTime" ma:hidden="true" ma:internalName="dfr_lastnotification" ma:readOnly="false">
      <xsd:simpleType>
        <xsd:restriction base="dms:DateTime"/>
      </xsd:simpleType>
    </xsd:element>
    <xsd:element name="dfr_lastrevision" ma:index="12" nillable="true" ma:displayName="letzte Revision" ma:description="" ma:format="DateOnly" ma:hidden="true" ma:internalName="dfr_lastrevision">
      <xsd:simpleType>
        <xsd:restriction base="dms:DateTime"/>
      </xsd:simpleType>
    </xsd:element>
    <xsd:element name="dfr_nextrevision" ma:index="13" nillable="true" ma:displayName="nächste Revision" ma:description="" ma:format="DateOnly" ma:hidden="true" ma:internalName="dfr_nextrevision">
      <xsd:simpleType>
        <xsd:restriction base="dms:DateTime"/>
      </xsd:simpleType>
    </xsd:element>
    <xsd:element name="dfr_revision" ma:index="14" nillable="true" ma:displayName="Revision" ma:description="" ma:hidden="true" ma:internalName="dfr_revision" ma:readOnly="false">
      <xsd:simpleType>
        <xsd:restriction base="dms:Text">
          <xsd:maxLength value="255"/>
        </xsd:restriction>
      </xsd:simpleType>
    </xsd:element>
    <xsd:element name="dfr_pendingtecapprovers" ma:index="15" nillable="true" ma:displayName="wird fachl. freig. durch" ma:description="-" ma:hidden="true" ma:list="UserInfo" ma:internalName="dfr_pending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checkers" ma:index="16" nillable="true" ma:displayName="wird geprüft durch" ma:description="" ma:hidden="true" ma:list="UserInfo" ma:internalName="dfr_pending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orgapprovers" ma:index="17" nillable="true" ma:displayName="wird org. freig. durch" ma:description="-" ma:hidden="true" ma:list="UserInfo" ma:internalName="dfr_pending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partment" ma:index="18" nillable="true" ma:displayName="Bereich" ma:default="zu setzen" ma:description="" ma:format="Dropdown" ma:internalName="dfr_department" ma:readOnly="false">
      <xsd:simpleType>
        <xsd:restriction base="dms:Choice">
          <xsd:enumeration value="Brustgesundheitszentrum"/>
          <xsd:enumeration value="CATO"/>
          <xsd:enumeration value="Celsius 37"/>
          <xsd:enumeration value="Forschung"/>
          <xsd:enumeration value="Hepatobiläres Board"/>
          <xsd:enumeration value="Leitlinien Hämatologie"/>
          <xsd:enumeration value="Leitlinien solide Tumore"/>
          <xsd:enumeration value="Leitlinien sonstige"/>
          <xsd:enumeration value="Organisation"/>
          <xsd:enumeration value="zu setzen"/>
        </xsd:restriction>
      </xsd:simpleType>
    </xsd:element>
    <xsd:element name="dfr_prevdepartment" ma:index="19" nillable="true" ma:displayName="Bereich (vor Archiv)" ma:description="" ma:hidden="true" ma:internalName="dfr_prevdepartment">
      <xsd:simpleType>
        <xsd:restriction base="dms:Text">
          <xsd:maxLength value="255"/>
        </xsd:restriction>
      </xsd:simpleType>
    </xsd:element>
    <xsd:element name="dfr_taskid" ma:index="20" nillable="true" ma:displayName="Aufgabe ID" ma:description="-" ma:hidden="true" ma:internalName="dfr_taskid" ma:percentage="FALSE">
      <xsd:simpleType>
        <xsd:restriction base="dms:Number">
          <xsd:maxInclusive value="9999999999999"/>
          <xsd:minInclusive value="0"/>
        </xsd:restriction>
      </xsd:simpleType>
    </xsd:element>
    <xsd:element name="dfr_taskowner" ma:index="21" nillable="true" ma:displayName="Aktueller Prüfer/Freigeber" ma:description="" ma:hidden="true" ma:list="UserInfo" ma:internalName="dfr_task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taskinitializer" ma:index="22" nillable="true" ma:displayName="Freigabe eingeleitet durch" ma:description="" ma:hidden="true" ma:list="UserInfo" ma:internalName="dfr_taskinitial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creator" ma:index="23" nillable="true" ma:displayName="Ersteller" ma:description="" ma:list="UserInfo" ma:SearchPeopleOnly="false" ma:SharePointGroup="0" ma:internalName="dfr_cre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checkers" ma:index="24" nillable="true" ma:displayName="Prüfer" ma:description="" ma:hidden="true" ma:list="UserInfo" ma:internalName="dfr_default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orgapprovers" ma:index="25" nillable="true" ma:displayName="Freigeber" ma:description="" ma:hidden="true" ma:list="UserInfo" ma:internalName="dfr_default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orgunit" ma:index="26" nillable="true" ma:displayName="Organisationseinheit" ma:default="OÖG" ma:format="Dropdown" ma:internalName="dfr_orgunit" ma:readOnly="false">
      <xsd:simpleType>
        <xsd:union memberTypes="dms:Text">
          <xsd:simpleType>
            <xsd:restriction base="dms:Choice">
              <xsd:enumeration value="Alle Organisationseinheiten"/>
              <xsd:enumeration value="OÖG"/>
              <xsd:enumeration value="Tumorzentrum"/>
            </xsd:restriction>
          </xsd:simpleType>
        </xsd:union>
      </xsd:simpleType>
    </xsd:element>
    <xsd:element name="dfr_orgscope" ma:index="27" nillable="true" ma:displayName="Gültigkeitsbereich" ma:internalName="dfr_orgsco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ÖG"/>
                    <xsd:enumeration value="Kepler Universitätsklinikum"/>
                    <xsd:enumeration value="Finanzdirektion"/>
                    <xsd:enumeration value="Konzernrevision"/>
                    <xsd:enumeration value="Klinikum Freistadt"/>
                    <xsd:enumeration value="Klinikum Rohrbach"/>
                    <xsd:enumeration value="Klinikum Schärding"/>
                    <xsd:enumeration value="Kompetenzmanagement Pflege"/>
                    <xsd:enumeration value="Medizinische Direktion"/>
                    <xsd:enumeration value="Personaldirektion"/>
                    <xsd:enumeration value="Public Relations und Kommunikation"/>
                    <xsd:enumeration value="Pyhrn-Eisenwurzen Klinikum"/>
                    <xsd:enumeration value="Pyhrn-Eisenwurzen Klinikum Kirchdorf"/>
                    <xsd:enumeration value="Pyhrn-Eisenwurzen Klinikum Steyr"/>
                    <xsd:enumeration value="Recht"/>
                    <xsd:enumeration value="Salzkammergut Klinikum"/>
                    <xsd:enumeration value="SK Bad Ischl"/>
                    <xsd:enumeration value="SK Gmunden"/>
                    <xsd:enumeration value="SK Vöcklabruck"/>
                    <xsd:enumeration value="Technische Direktion"/>
                    <xsd:enumeration value="Tumorzentrum"/>
                  </xsd:restriction>
                </xsd:simpleType>
              </xsd:element>
            </xsd:sequence>
          </xsd:extension>
        </xsd:complexContent>
      </xsd:complexType>
    </xsd:element>
    <xsd:element name="dfr_taskownerresponsibility" ma:index="28" nillable="true" ma:displayName="Zuständigkeit" ma:description="" ma:hidden="true" ma:internalName="dfr_taskownerresponsibility">
      <xsd:simpleType>
        <xsd:restriction base="dms:Text">
          <xsd:maxLength value="255"/>
        </xsd:restriction>
      </xsd:simpleType>
    </xsd:element>
    <xsd:element name="dfr_publisheddate" ma:index="29" nillable="true" ma:displayName="Veröffentlichungsdatum" ma:description="" ma:format="DateTime" ma:hidden="true" ma:internalName="dfr_publisheddate">
      <xsd:simpleType>
        <xsd:restriction base="dms:DateTime"/>
      </xsd:simpleType>
    </xsd:element>
    <xsd:element name="dfr_location" ma:index="31" nillable="true" ma:displayName="Standort Kürzel" ma:description="Wird automatisch befüllt." ma:hidden="true" ma:internalName="dfr_location">
      <xsd:simpleType>
        <xsd:restriction base="dms:Text">
          <xsd:maxLength value="255"/>
        </xsd:restriction>
      </xsd:simpleType>
    </xsd:element>
    <xsd:element name="dfr_inforecipients" ma:index="34" nillable="true" ma:displayName="Empfängerkreis" ma:description="Diese Personen erhalten nach jeder Veröffentlichung des Dokuments eine Informationsmail." ma:hidden="true" ma:list="UserInfo" ma:internalName="dfr_inforecipien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infodistributionlist" ma:index="40" nillable="true" ma:displayName="Verteilerliste" ma:description="" ma:format="Dropdown" ma:hidden="true" ma:internalName="dfr_infodistributionlist" ma:readOnly="false">
      <xsd:simpleType>
        <xsd:restriction base="dms:Choice">
          <xsd:enumeration value="Beschreibung der 1. Liste (webmaster@gespag.at)"/>
          <xsd:enumeration value="Beschreibung der 2. Liste (webmaster@gespag.at)"/>
          <xsd:enumeration value="Beschreibung der 3. Liste (webmaster@gespag.at)"/>
        </xsd:restriction>
      </xsd:simpleType>
    </xsd:element>
    <xsd:element name="customfield_majorversion" ma:index="44" nillable="true" ma:displayName="Link zur Hauptversion" ma:description="" ma:format="Hyperlink" ma:hidden="true" ma:internalName="customfield_major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5198-6fc7-4da6-aad9-951c94b71f4f" elementFormDefault="qualified">
    <xsd:import namespace="http://schemas.microsoft.com/office/2006/documentManagement/types"/>
    <xsd:import namespace="http://schemas.microsoft.com/office/infopath/2007/PartnerControls"/>
    <xsd:element name="dfr_classification" ma:index="30" nillable="true" ma:displayName="Klassifizierung" ma:default="eingeschränkt" ma:description="" ma:format="Dropdown" ma:internalName="dfr_classification" ma:readOnly="false">
      <xsd:simpleType>
        <xsd:restriction base="dms:Choice">
          <xsd:enumeration value="geheim"/>
          <xsd:enumeration value="vertraulich"/>
          <xsd:enumeration value="eingeschränkt"/>
          <xsd:enumeration value="öffentlich"/>
        </xsd:restriction>
      </xsd:simpleType>
    </xsd:element>
    <xsd:element name="dfr_majorversion" ma:index="32" nillable="true" ma:displayName="HVersion" ma:description="" ma:hidden="true" ma:internalName="dfr_majorversion">
      <xsd:simpleType>
        <xsd:restriction base="dms:Text"/>
      </xsd:simpleType>
    </xsd:element>
    <xsd:element name="dfr_nextasknotification" ma:index="33" nillable="true" ma:displayName="Aufgabenbenachrichtigung ab" ma:description="" ma:format="DateTime" ma:hidden="true" ma:internalName="dfr_nextasknotif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990fe-55f0-45e8-a37e-05db7cf8ae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1" nillable="true" ma:taxonomy="true" ma:internalName="TaxKeywordTaxHTField" ma:taxonomyFieldName="TaxKeyword" ma:displayName="Schlagwört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description="" ma:hidden="true" ma:list="{4243b168-8c6c-410f-98ef-1db402bfb9eb}" ma:internalName="TaxCatchAll" ma:showField="CatchAllData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description="" ma:hidden="true" ma:list="{4243b168-8c6c-410f-98ef-1db402bfb9eb}" ma:internalName="TaxCatchAllLabel" ma:readOnly="true" ma:showField="CatchAllDataLabel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99902-3FAE-4D60-A88B-23F80C60CAC6}"/>
</file>

<file path=customXml/itemProps2.xml><?xml version="1.0" encoding="utf-8"?>
<ds:datastoreItem xmlns:ds="http://schemas.openxmlformats.org/officeDocument/2006/customXml" ds:itemID="{274BC783-A813-4297-99AD-9E9E8A1521E2}"/>
</file>

<file path=customXml/itemProps3.xml><?xml version="1.0" encoding="utf-8"?>
<ds:datastoreItem xmlns:ds="http://schemas.openxmlformats.org/officeDocument/2006/customXml" ds:itemID="{E20FE06A-E31F-40A7-8894-4B5B42C79A73}"/>
</file>

<file path=customXml/itemProps4.xml><?xml version="1.0" encoding="utf-8"?>
<ds:datastoreItem xmlns:ds="http://schemas.openxmlformats.org/officeDocument/2006/customXml" ds:itemID="{92561EE6-2B51-4CD5-9776-B7F778AAA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Vulvakarzinom</vt:lpstr>
    </vt:vector>
  </TitlesOfParts>
  <Company>gespag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Vulvakarzinom</dc:title>
  <dc:creator>Mag. Pichler (KI), (71)20090, kipichth</dc:creator>
  <cp:keywords/>
  <cp:lastModifiedBy>Pichler, Thomas</cp:lastModifiedBy>
  <cp:revision>5</cp:revision>
  <cp:lastPrinted>2022-01-26T07:42:00Z</cp:lastPrinted>
  <dcterms:created xsi:type="dcterms:W3CDTF">2022-02-01T08:04:00Z</dcterms:created>
  <dcterms:modified xsi:type="dcterms:W3CDTF">2022-06-13T13:31:00Z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hemen">
    <vt:lpwstr>118;#Medizin;#119;#Pflege</vt:lpwstr>
  </property>
  <property fmtid="{D5CDD505-2E9C-101B-9397-08002B2CF9AE}" pid="3" name="Hauptthemen">
    <vt:lpwstr>4;#QM</vt:lpwstr>
  </property>
  <property fmtid="{D5CDD505-2E9C-101B-9397-08002B2CF9AE}" pid="4" name="Absenderauswahl">
    <vt:lpwstr>ul</vt:lpwstr>
  </property>
  <property fmtid="{D5CDD505-2E9C-101B-9397-08002B2CF9AE}" pid="5" name="Dokumenten_Stichwoerter">
    <vt:lpwstr>Standard; Vorlage; Muster; gespag</vt:lpwstr>
  </property>
  <property fmtid="{D5CDD505-2E9C-101B-9397-08002B2CF9AE}" pid="6" name="Vertraulich">
    <vt:lpwstr>0</vt:lpwstr>
  </property>
  <property fmtid="{D5CDD505-2E9C-101B-9397-08002B2CF9AE}" pid="7" name="Audience">
    <vt:lpwstr/>
  </property>
  <property fmtid="{D5CDD505-2E9C-101B-9397-08002B2CF9AE}" pid="8" name="ContentType">
    <vt:lpwstr>Formulare</vt:lpwstr>
  </property>
  <property fmtid="{D5CDD505-2E9C-101B-9397-08002B2CF9AE}" pid="9" name="ContentTypeId">
    <vt:lpwstr>0x010100702417A06B9047CAB652CC4AA8856879007A6474B24F3947A8AB0E117FB186CABB009255144ACA0D4F4497381DBA8E2574A4</vt:lpwstr>
  </property>
  <property fmtid="{D5CDD505-2E9C-101B-9397-08002B2CF9AE}" pid="10" name="Themenauswahl">
    <vt:lpwstr>118;119;</vt:lpwstr>
  </property>
  <property fmtid="{D5CDD505-2E9C-101B-9397-08002B2CF9AE}" pid="11" name="Absender">
    <vt:lpwstr>11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/>
  </property>
  <property fmtid="{D5CDD505-2E9C-101B-9397-08002B2CF9AE}" pid="15" name="Order">
    <vt:lpwstr>4900.00000000000</vt:lpwstr>
  </property>
  <property fmtid="{D5CDD505-2E9C-101B-9397-08002B2CF9AE}" pid="16" name="URL">
    <vt:lpwstr/>
  </property>
  <property fmtid="{D5CDD505-2E9C-101B-9397-08002B2CF9AE}" pid="17" name="Zielgruppenauswahl">
    <vt:lpwstr>;;;;</vt:lpwstr>
  </property>
  <property fmtid="{D5CDD505-2E9C-101B-9397-08002B2CF9AE}" pid="18" name="DLCPolicyLabelValue">
    <vt:lpwstr>Version: 0.1 Status: Entwurf</vt:lpwstr>
  </property>
  <property fmtid="{D5CDD505-2E9C-101B-9397-08002B2CF9AE}" pid="19" name="_dlc_ExpireDate">
    <vt:filetime>2013-12-17T15:13:37Z</vt:filetime>
  </property>
  <property fmtid="{D5CDD505-2E9C-101B-9397-08002B2CF9AE}" pid="20" name="Kernprozess">
    <vt:lpwstr>Leitlinien Onkologie</vt:lpwstr>
  </property>
  <property fmtid="{D5CDD505-2E9C-101B-9397-08002B2CF9AE}" pid="21" name="archiviert">
    <vt:lpwstr>Nein</vt:lpwstr>
  </property>
  <property fmtid="{D5CDD505-2E9C-101B-9397-08002B2CF9AE}" pid="22" name="Berufsgruppe">
    <vt:lpwstr>2;#;#3;#;#5;#;#6;#</vt:lpwstr>
  </property>
  <property fmtid="{D5CDD505-2E9C-101B-9397-08002B2CF9AE}" pid="23" name="TaxKeyword">
    <vt:lpwstr/>
  </property>
</Properties>
</file>