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AFCC57" w14:textId="77777777" w:rsidR="00B6342E" w:rsidRPr="00B6342E" w:rsidRDefault="00B6342E" w:rsidP="00B6342E">
      <w:pPr>
        <w:pStyle w:val="Titel"/>
        <w:jc w:val="left"/>
        <w:rPr>
          <w:b/>
          <w:sz w:val="20"/>
        </w:rPr>
      </w:pPr>
    </w:p>
    <w:p w14:paraId="223F1C12" w14:textId="77777777" w:rsidR="00B6342E" w:rsidRPr="00B6342E" w:rsidRDefault="00B6342E" w:rsidP="00B6342E">
      <w:pPr>
        <w:pStyle w:val="Titel"/>
        <w:jc w:val="left"/>
        <w:rPr>
          <w:b/>
          <w:sz w:val="20"/>
        </w:rPr>
      </w:pPr>
    </w:p>
    <w:p w14:paraId="6A2498C2" w14:textId="77777777" w:rsidR="00B6342E" w:rsidRPr="00B6342E" w:rsidRDefault="00B6342E" w:rsidP="00B6342E">
      <w:pPr>
        <w:pStyle w:val="Titel"/>
        <w:jc w:val="left"/>
        <w:rPr>
          <w:b/>
          <w:sz w:val="20"/>
        </w:rPr>
      </w:pPr>
    </w:p>
    <w:p w14:paraId="1905297D" w14:textId="77777777" w:rsidR="00B6342E" w:rsidRPr="00B6342E" w:rsidRDefault="00B6342E" w:rsidP="00B6342E">
      <w:pPr>
        <w:pStyle w:val="Titel"/>
        <w:jc w:val="left"/>
        <w:rPr>
          <w:b/>
          <w:sz w:val="20"/>
        </w:rPr>
      </w:pPr>
    </w:p>
    <w:p w14:paraId="7615602C" w14:textId="77777777" w:rsidR="00B6342E" w:rsidRDefault="00B6342E" w:rsidP="00B6342E">
      <w:pPr>
        <w:pStyle w:val="Titel"/>
        <w:jc w:val="left"/>
        <w:rPr>
          <w:b/>
          <w:sz w:val="48"/>
          <w:szCs w:val="48"/>
        </w:rPr>
      </w:pPr>
    </w:p>
    <w:p w14:paraId="2D1767EE" w14:textId="77777777" w:rsidR="00E67988" w:rsidRDefault="00E67988" w:rsidP="00B6342E">
      <w:pPr>
        <w:pStyle w:val="Titel"/>
        <w:jc w:val="left"/>
        <w:rPr>
          <w:b/>
          <w:sz w:val="48"/>
          <w:szCs w:val="48"/>
        </w:rPr>
      </w:pPr>
    </w:p>
    <w:p w14:paraId="75FAD752" w14:textId="77777777" w:rsidR="00250E53" w:rsidRDefault="00250E53" w:rsidP="00B6342E">
      <w:pPr>
        <w:pStyle w:val="Titel"/>
        <w:jc w:val="left"/>
        <w:rPr>
          <w:b/>
          <w:sz w:val="48"/>
          <w:szCs w:val="48"/>
        </w:rPr>
      </w:pPr>
    </w:p>
    <w:p w14:paraId="33235808" w14:textId="77777777" w:rsidR="008A7324" w:rsidRPr="00E344D4" w:rsidRDefault="00DF3199" w:rsidP="00B6342E">
      <w:pPr>
        <w:pStyle w:val="Titel"/>
        <w:jc w:val="left"/>
        <w:rPr>
          <w:b/>
          <w:sz w:val="48"/>
          <w:szCs w:val="48"/>
        </w:rPr>
      </w:pPr>
      <w:sdt>
        <w:sdtPr>
          <w:rPr>
            <w:b/>
            <w:sz w:val="48"/>
            <w:szCs w:val="48"/>
          </w:rPr>
          <w:alias w:val="Titel"/>
          <w:tag w:val=""/>
          <w:id w:val="710549034"/>
          <w:placeholder>
            <w:docPart w:val="2051CD9AAA8D4651B2F1E88EC3F37254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8F70F4">
            <w:rPr>
              <w:b/>
              <w:sz w:val="48"/>
              <w:szCs w:val="48"/>
            </w:rPr>
            <w:t>MDS</w:t>
          </w:r>
        </w:sdtContent>
      </w:sdt>
    </w:p>
    <w:p w14:paraId="6DF4EC77" w14:textId="77777777" w:rsidR="008A7324" w:rsidRPr="00B6342E" w:rsidRDefault="008A7324" w:rsidP="005E0058">
      <w:pPr>
        <w:pStyle w:val="Titel"/>
        <w:ind w:left="-56"/>
        <w:jc w:val="left"/>
        <w:rPr>
          <w:sz w:val="28"/>
          <w:szCs w:val="28"/>
        </w:rPr>
      </w:pPr>
    </w:p>
    <w:p w14:paraId="343822DC" w14:textId="77777777" w:rsidR="00C43411" w:rsidRDefault="00272EBB" w:rsidP="00D9427A">
      <w:pPr>
        <w:tabs>
          <w:tab w:val="left" w:pos="1418"/>
        </w:tabs>
        <w:spacing w:line="276" w:lineRule="auto"/>
        <w:jc w:val="both"/>
        <w:rPr>
          <w:rFonts w:cs="Arial"/>
          <w:b/>
          <w:sz w:val="48"/>
          <w:szCs w:val="48"/>
        </w:rPr>
      </w:pPr>
      <w:proofErr w:type="spellStart"/>
      <w:r w:rsidRPr="00D9427A">
        <w:rPr>
          <w:rFonts w:cs="Arial"/>
          <w:b/>
          <w:sz w:val="48"/>
          <w:szCs w:val="48"/>
        </w:rPr>
        <w:t>Myelodysplastische</w:t>
      </w:r>
      <w:proofErr w:type="spellEnd"/>
      <w:r w:rsidRPr="00D9427A">
        <w:rPr>
          <w:rFonts w:cs="Arial"/>
          <w:b/>
          <w:sz w:val="48"/>
          <w:szCs w:val="48"/>
        </w:rPr>
        <w:t xml:space="preserve"> </w:t>
      </w:r>
      <w:r w:rsidRPr="00C43411">
        <w:rPr>
          <w:rFonts w:cs="Arial"/>
          <w:b/>
          <w:sz w:val="48"/>
          <w:szCs w:val="48"/>
        </w:rPr>
        <w:t>Syndrome</w:t>
      </w:r>
      <w:r w:rsidR="00C43411" w:rsidRPr="00C43411">
        <w:rPr>
          <w:rFonts w:cs="Arial"/>
          <w:b/>
          <w:sz w:val="48"/>
          <w:szCs w:val="48"/>
        </w:rPr>
        <w:t xml:space="preserve"> </w:t>
      </w:r>
    </w:p>
    <w:p w14:paraId="68208EF5" w14:textId="427C438C" w:rsidR="005163F4" w:rsidRPr="00C43411" w:rsidRDefault="00C43411" w:rsidP="00D9427A">
      <w:pPr>
        <w:tabs>
          <w:tab w:val="left" w:pos="1418"/>
        </w:tabs>
        <w:spacing w:line="276" w:lineRule="auto"/>
        <w:jc w:val="both"/>
        <w:rPr>
          <w:rFonts w:cs="Arial"/>
          <w:b/>
          <w:sz w:val="48"/>
          <w:szCs w:val="48"/>
        </w:rPr>
      </w:pPr>
      <w:r w:rsidRPr="00C43411">
        <w:rPr>
          <w:rFonts w:cs="Arial"/>
          <w:b/>
          <w:sz w:val="48"/>
          <w:szCs w:val="48"/>
        </w:rPr>
        <w:t xml:space="preserve">inkl. MDS/MPN </w:t>
      </w:r>
      <w:proofErr w:type="spellStart"/>
      <w:r w:rsidRPr="00C43411">
        <w:rPr>
          <w:rFonts w:cs="Arial"/>
          <w:b/>
          <w:sz w:val="48"/>
          <w:szCs w:val="48"/>
        </w:rPr>
        <w:t>Overlap</w:t>
      </w:r>
      <w:proofErr w:type="spellEnd"/>
      <w:r w:rsidR="00D9427A" w:rsidRPr="00C43411">
        <w:rPr>
          <w:rFonts w:cs="Arial"/>
          <w:b/>
          <w:sz w:val="48"/>
          <w:szCs w:val="48"/>
        </w:rPr>
        <w:t xml:space="preserve"> </w:t>
      </w:r>
    </w:p>
    <w:p w14:paraId="4419456A" w14:textId="77777777" w:rsidR="00B6342E" w:rsidRDefault="00B6342E" w:rsidP="00B6342E">
      <w:pPr>
        <w:tabs>
          <w:tab w:val="left" w:pos="1418"/>
        </w:tabs>
        <w:spacing w:line="276" w:lineRule="auto"/>
        <w:jc w:val="both"/>
        <w:rPr>
          <w:rFonts w:cs="Arial"/>
          <w:sz w:val="28"/>
          <w:szCs w:val="28"/>
        </w:rPr>
      </w:pPr>
    </w:p>
    <w:p w14:paraId="1888C961" w14:textId="77777777" w:rsidR="00272EBB" w:rsidRDefault="00272EBB" w:rsidP="00B6342E">
      <w:pPr>
        <w:spacing w:line="276" w:lineRule="auto"/>
        <w:jc w:val="both"/>
        <w:rPr>
          <w:rFonts w:cs="Arial"/>
          <w:b/>
          <w:sz w:val="40"/>
          <w:szCs w:val="40"/>
        </w:rPr>
      </w:pPr>
    </w:p>
    <w:p w14:paraId="52A247DB" w14:textId="77777777" w:rsidR="00B6342E" w:rsidRPr="0062716A" w:rsidRDefault="00A6435E" w:rsidP="00B6342E">
      <w:pPr>
        <w:spacing w:line="276" w:lineRule="auto"/>
        <w:jc w:val="both"/>
        <w:rPr>
          <w:rFonts w:cs="Arial"/>
          <w:b/>
          <w:sz w:val="40"/>
          <w:szCs w:val="40"/>
        </w:rPr>
      </w:pPr>
      <w:r w:rsidRPr="0067150E">
        <w:rPr>
          <w:rFonts w:cs="Arial"/>
          <w:b/>
          <w:sz w:val="40"/>
          <w:szCs w:val="40"/>
        </w:rPr>
        <w:t xml:space="preserve">Medizinische </w:t>
      </w:r>
      <w:r w:rsidR="00B6342E" w:rsidRPr="0067150E">
        <w:rPr>
          <w:rFonts w:cs="Arial"/>
          <w:b/>
          <w:sz w:val="40"/>
          <w:szCs w:val="40"/>
        </w:rPr>
        <w:t>Leitlinie</w:t>
      </w:r>
    </w:p>
    <w:p w14:paraId="36AB908C" w14:textId="77777777" w:rsidR="00B6342E" w:rsidRDefault="00B6342E" w:rsidP="00B6342E">
      <w:pPr>
        <w:tabs>
          <w:tab w:val="left" w:pos="1418"/>
        </w:tabs>
        <w:spacing w:line="276" w:lineRule="auto"/>
        <w:jc w:val="both"/>
        <w:rPr>
          <w:rFonts w:cs="Arial"/>
          <w:sz w:val="28"/>
          <w:szCs w:val="28"/>
        </w:rPr>
      </w:pPr>
    </w:p>
    <w:p w14:paraId="6ED52B97" w14:textId="77777777" w:rsidR="00B6342E" w:rsidRDefault="00B6342E" w:rsidP="00B6342E">
      <w:pPr>
        <w:tabs>
          <w:tab w:val="left" w:pos="1418"/>
        </w:tabs>
        <w:spacing w:line="276" w:lineRule="auto"/>
        <w:jc w:val="both"/>
        <w:rPr>
          <w:rFonts w:cs="Arial"/>
          <w:sz w:val="28"/>
          <w:szCs w:val="28"/>
        </w:rPr>
      </w:pPr>
    </w:p>
    <w:p w14:paraId="02F62CCE" w14:textId="77777777" w:rsidR="005163F4" w:rsidRDefault="005163F4" w:rsidP="00B6342E">
      <w:pPr>
        <w:tabs>
          <w:tab w:val="left" w:pos="1418"/>
        </w:tabs>
        <w:spacing w:line="276" w:lineRule="auto"/>
        <w:jc w:val="both"/>
        <w:rPr>
          <w:rFonts w:cs="Arial"/>
          <w:sz w:val="28"/>
          <w:szCs w:val="28"/>
        </w:rPr>
      </w:pPr>
    </w:p>
    <w:p w14:paraId="39219282" w14:textId="77777777" w:rsidR="005163F4" w:rsidRDefault="005163F4" w:rsidP="00B6342E">
      <w:pPr>
        <w:tabs>
          <w:tab w:val="left" w:pos="1418"/>
        </w:tabs>
        <w:spacing w:line="276" w:lineRule="auto"/>
        <w:jc w:val="both"/>
        <w:rPr>
          <w:rFonts w:cs="Arial"/>
          <w:sz w:val="28"/>
          <w:szCs w:val="28"/>
        </w:rPr>
      </w:pPr>
    </w:p>
    <w:p w14:paraId="57FE5D7E" w14:textId="77777777" w:rsidR="005163F4" w:rsidRDefault="005163F4" w:rsidP="00B6342E">
      <w:pPr>
        <w:tabs>
          <w:tab w:val="left" w:pos="1418"/>
        </w:tabs>
        <w:spacing w:line="276" w:lineRule="auto"/>
        <w:jc w:val="both"/>
        <w:rPr>
          <w:rFonts w:cs="Arial"/>
          <w:sz w:val="28"/>
          <w:szCs w:val="28"/>
        </w:rPr>
      </w:pPr>
    </w:p>
    <w:p w14:paraId="54559A91" w14:textId="77777777" w:rsidR="005163F4" w:rsidRDefault="005163F4" w:rsidP="00B6342E">
      <w:pPr>
        <w:tabs>
          <w:tab w:val="left" w:pos="1418"/>
        </w:tabs>
        <w:spacing w:line="276" w:lineRule="auto"/>
        <w:jc w:val="both"/>
        <w:rPr>
          <w:rFonts w:cs="Arial"/>
          <w:sz w:val="28"/>
          <w:szCs w:val="28"/>
        </w:rPr>
      </w:pPr>
    </w:p>
    <w:p w14:paraId="731786D0" w14:textId="77777777" w:rsidR="005163F4" w:rsidRDefault="005163F4" w:rsidP="00B6342E">
      <w:pPr>
        <w:tabs>
          <w:tab w:val="left" w:pos="1418"/>
        </w:tabs>
        <w:spacing w:line="276" w:lineRule="auto"/>
        <w:jc w:val="both"/>
        <w:rPr>
          <w:rFonts w:cs="Arial"/>
          <w:sz w:val="28"/>
          <w:szCs w:val="28"/>
        </w:rPr>
      </w:pPr>
    </w:p>
    <w:tbl>
      <w:tblPr>
        <w:tblStyle w:val="Tabellenraster1"/>
        <w:tblW w:w="9690" w:type="dxa"/>
        <w:tblInd w:w="-84" w:type="dxa"/>
        <w:tblLook w:val="04A0" w:firstRow="1" w:lastRow="0" w:firstColumn="1" w:lastColumn="0" w:noHBand="0" w:noVBand="1"/>
      </w:tblPr>
      <w:tblGrid>
        <w:gridCol w:w="2744"/>
        <w:gridCol w:w="6946"/>
      </w:tblGrid>
      <w:tr w:rsidR="002E7743" w:rsidRPr="00C12E87" w14:paraId="12BCFCBC" w14:textId="77777777" w:rsidTr="0095092F">
        <w:trPr>
          <w:trHeight w:val="567"/>
        </w:trPr>
        <w:tc>
          <w:tcPr>
            <w:tcW w:w="2744" w:type="dxa"/>
            <w:vAlign w:val="center"/>
          </w:tcPr>
          <w:p w14:paraId="689BC71B" w14:textId="77777777" w:rsidR="00ED24ED" w:rsidRPr="00D02334" w:rsidRDefault="002E7743" w:rsidP="0095092F">
            <w:pPr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D02334">
              <w:rPr>
                <w:rFonts w:asciiTheme="minorHAnsi" w:hAnsiTheme="minorHAnsi" w:cstheme="minorHAnsi"/>
              </w:rPr>
              <w:t>Leitlinie erstellt von:</w:t>
            </w:r>
          </w:p>
        </w:tc>
        <w:tc>
          <w:tcPr>
            <w:tcW w:w="6946" w:type="dxa"/>
            <w:vAlign w:val="center"/>
          </w:tcPr>
          <w:p w14:paraId="3B32463A" w14:textId="3FAEFE35" w:rsidR="002E7743" w:rsidRPr="00C12E87" w:rsidRDefault="00272EBB" w:rsidP="00EE3A1F">
            <w:pPr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272EBB">
              <w:rPr>
                <w:rFonts w:asciiTheme="minorHAnsi" w:hAnsiTheme="minorHAnsi" w:cstheme="minorHAnsi"/>
                <w:lang w:val="en-US"/>
              </w:rPr>
              <w:t>O</w:t>
            </w:r>
            <w:r w:rsidR="00EE3A1F">
              <w:rPr>
                <w:rFonts w:asciiTheme="minorHAnsi" w:hAnsiTheme="minorHAnsi" w:cstheme="minorHAnsi"/>
                <w:lang w:val="en-US"/>
              </w:rPr>
              <w:t>Ä</w:t>
            </w:r>
            <w:r w:rsidRPr="00272EBB">
              <w:rPr>
                <w:rFonts w:asciiTheme="minorHAnsi" w:hAnsiTheme="minorHAnsi" w:cstheme="minorHAnsi"/>
                <w:lang w:val="en-US"/>
              </w:rPr>
              <w:t xml:space="preserve"> Dr. Sigrid Machherndl-Spandl (</w:t>
            </w:r>
            <w:r w:rsidR="00416087">
              <w:rPr>
                <w:rFonts w:asciiTheme="minorHAnsi" w:hAnsiTheme="minorHAnsi" w:cstheme="minorHAnsi"/>
                <w:lang w:val="en-US"/>
              </w:rPr>
              <w:t>OKL</w:t>
            </w:r>
            <w:r w:rsidR="00820898">
              <w:rPr>
                <w:rFonts w:asciiTheme="minorHAnsi" w:hAnsiTheme="minorHAnsi" w:cstheme="minorHAnsi"/>
                <w:lang w:val="en-US"/>
              </w:rPr>
              <w:t>)</w:t>
            </w:r>
          </w:p>
        </w:tc>
      </w:tr>
      <w:tr w:rsidR="002E7743" w:rsidRPr="006256D9" w14:paraId="12931A7F" w14:textId="77777777" w:rsidTr="0095092F">
        <w:trPr>
          <w:trHeight w:val="567"/>
        </w:trPr>
        <w:tc>
          <w:tcPr>
            <w:tcW w:w="2744" w:type="dxa"/>
            <w:vAlign w:val="center"/>
          </w:tcPr>
          <w:p w14:paraId="77386DB8" w14:textId="77777777" w:rsidR="00ED24ED" w:rsidRPr="00D02334" w:rsidRDefault="002E7743" w:rsidP="0095092F">
            <w:pPr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D02334">
              <w:rPr>
                <w:rFonts w:asciiTheme="minorHAnsi" w:hAnsiTheme="minorHAnsi" w:cstheme="minorHAnsi"/>
              </w:rPr>
              <w:t>Leitlinie geprüft von:</w:t>
            </w:r>
          </w:p>
        </w:tc>
        <w:tc>
          <w:tcPr>
            <w:tcW w:w="6946" w:type="dxa"/>
            <w:vAlign w:val="center"/>
          </w:tcPr>
          <w:p w14:paraId="40618932" w14:textId="77777777" w:rsidR="00544784" w:rsidRDefault="00272EBB" w:rsidP="00544784">
            <w:pPr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544784">
              <w:rPr>
                <w:rFonts w:asciiTheme="minorHAnsi" w:hAnsiTheme="minorHAnsi" w:cstheme="minorHAnsi"/>
              </w:rPr>
              <w:t>OA PD Dr. Johannes Clausen (</w:t>
            </w:r>
            <w:r w:rsidR="00416087" w:rsidRPr="00544784">
              <w:rPr>
                <w:rFonts w:asciiTheme="minorHAnsi" w:hAnsiTheme="minorHAnsi" w:cstheme="minorHAnsi"/>
              </w:rPr>
              <w:t>OKL</w:t>
            </w:r>
            <w:r w:rsidRPr="00544784">
              <w:rPr>
                <w:rFonts w:asciiTheme="minorHAnsi" w:hAnsiTheme="minorHAnsi" w:cstheme="minorHAnsi"/>
              </w:rPr>
              <w:t xml:space="preserve">), </w:t>
            </w:r>
            <w:r w:rsidR="008F70F4">
              <w:rPr>
                <w:rFonts w:asciiTheme="minorHAnsi" w:hAnsiTheme="minorHAnsi" w:cstheme="minorHAnsi"/>
              </w:rPr>
              <w:t>OA Dr. Gregor Aschauer (OKL),</w:t>
            </w:r>
          </w:p>
          <w:p w14:paraId="4AD6193D" w14:textId="7EC047F8" w:rsidR="002E7743" w:rsidRPr="00D02334" w:rsidRDefault="00416087" w:rsidP="00544784">
            <w:pPr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Univ. </w:t>
            </w:r>
            <w:proofErr w:type="spellStart"/>
            <w:r>
              <w:rPr>
                <w:rFonts w:asciiTheme="minorHAnsi" w:hAnsiTheme="minorHAnsi" w:cstheme="minorHAnsi"/>
              </w:rPr>
              <w:t>Doz</w:t>
            </w:r>
            <w:proofErr w:type="spellEnd"/>
            <w:r>
              <w:rPr>
                <w:rFonts w:asciiTheme="minorHAnsi" w:hAnsiTheme="minorHAnsi" w:cstheme="minorHAnsi"/>
              </w:rPr>
              <w:t>. Dr. Ansgar Weltermann (TZ)</w:t>
            </w:r>
          </w:p>
        </w:tc>
      </w:tr>
      <w:tr w:rsidR="002E7743" w:rsidRPr="006256D9" w14:paraId="436AAEA6" w14:textId="77777777" w:rsidTr="0095092F">
        <w:trPr>
          <w:trHeight w:val="567"/>
        </w:trPr>
        <w:tc>
          <w:tcPr>
            <w:tcW w:w="2744" w:type="dxa"/>
            <w:vAlign w:val="center"/>
          </w:tcPr>
          <w:p w14:paraId="306C2BBE" w14:textId="77777777" w:rsidR="002E7743" w:rsidRPr="00D02334" w:rsidRDefault="00ED24ED" w:rsidP="00C80423">
            <w:pPr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D02334">
              <w:rPr>
                <w:rFonts w:asciiTheme="minorHAnsi" w:hAnsiTheme="minorHAnsi" w:cstheme="minorHAnsi"/>
              </w:rPr>
              <w:t>Fachliche Freigabe:</w:t>
            </w:r>
          </w:p>
        </w:tc>
        <w:tc>
          <w:tcPr>
            <w:tcW w:w="6946" w:type="dxa"/>
            <w:vAlign w:val="center"/>
          </w:tcPr>
          <w:p w14:paraId="40D6D4F1" w14:textId="61EAF72C" w:rsidR="00272EBB" w:rsidRDefault="00272EBB" w:rsidP="001F2BEC">
            <w:pPr>
              <w:spacing w:line="276" w:lineRule="auto"/>
              <w:jc w:val="left"/>
              <w:rPr>
                <w:rFonts w:asciiTheme="minorHAnsi" w:hAnsiTheme="minorHAnsi" w:cstheme="minorHAnsi"/>
                <w:lang w:val="de-DE"/>
              </w:rPr>
            </w:pPr>
            <w:r w:rsidRPr="00272EBB">
              <w:rPr>
                <w:rFonts w:asciiTheme="minorHAnsi" w:hAnsiTheme="minorHAnsi" w:cstheme="minorHAnsi"/>
                <w:lang w:val="de-DE"/>
              </w:rPr>
              <w:t>O</w:t>
            </w:r>
            <w:r w:rsidR="00EE3A1F">
              <w:rPr>
                <w:rFonts w:asciiTheme="minorHAnsi" w:hAnsiTheme="minorHAnsi" w:cstheme="minorHAnsi"/>
                <w:lang w:val="de-DE"/>
              </w:rPr>
              <w:t>Ä</w:t>
            </w:r>
            <w:r w:rsidRPr="00272EBB">
              <w:rPr>
                <w:rFonts w:asciiTheme="minorHAnsi" w:hAnsiTheme="minorHAnsi" w:cstheme="minorHAnsi"/>
                <w:lang w:val="de-DE"/>
              </w:rPr>
              <w:t xml:space="preserve"> Dr. Sigrid Machherndl-Spandl </w:t>
            </w:r>
          </w:p>
          <w:p w14:paraId="6DDFF298" w14:textId="7B54A798" w:rsidR="0065255F" w:rsidRPr="00D02334" w:rsidRDefault="0065255F" w:rsidP="00EE3A1F">
            <w:pPr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Revision v. </w:t>
            </w:r>
            <w:r w:rsidR="00EE3A1F">
              <w:rPr>
                <w:rFonts w:asciiTheme="minorHAnsi" w:hAnsiTheme="minorHAnsi" w:cstheme="minorHAnsi"/>
              </w:rPr>
              <w:t>29.03.2022</w:t>
            </w:r>
          </w:p>
        </w:tc>
      </w:tr>
    </w:tbl>
    <w:p w14:paraId="6EBAF2D7" w14:textId="77777777" w:rsidR="008B2595" w:rsidRDefault="008B2595">
      <w:pPr>
        <w:spacing w:line="240" w:lineRule="auto"/>
        <w:jc w:val="left"/>
      </w:pPr>
    </w:p>
    <w:p w14:paraId="15030876" w14:textId="77777777" w:rsidR="008B2595" w:rsidRDefault="008B2595">
      <w:pPr>
        <w:spacing w:line="240" w:lineRule="auto"/>
        <w:jc w:val="left"/>
      </w:pPr>
    </w:p>
    <w:p w14:paraId="30684F24" w14:textId="77777777" w:rsidR="00D02334" w:rsidRDefault="00D02334">
      <w:pPr>
        <w:spacing w:line="240" w:lineRule="auto"/>
        <w:jc w:val="left"/>
      </w:pPr>
    </w:p>
    <w:p w14:paraId="2CB0DB5E" w14:textId="77777777" w:rsidR="00D02334" w:rsidRDefault="00D02334" w:rsidP="00D02334">
      <w:p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</w:p>
    <w:p w14:paraId="3DE22290" w14:textId="77777777" w:rsidR="00D02334" w:rsidRDefault="00D02334" w:rsidP="00D02334">
      <w:p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</w:p>
    <w:p w14:paraId="2754B4AC" w14:textId="77777777" w:rsidR="00D02334" w:rsidRDefault="00D02334" w:rsidP="00D02334">
      <w:p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</w:p>
    <w:p w14:paraId="77A3F376" w14:textId="77777777" w:rsidR="00D02334" w:rsidRPr="00D02334" w:rsidRDefault="00D02334" w:rsidP="00D02334">
      <w:p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D02334">
        <w:rPr>
          <w:rFonts w:asciiTheme="minorHAnsi" w:hAnsiTheme="minorHAnsi" w:cstheme="minorHAnsi"/>
          <w:sz w:val="18"/>
          <w:szCs w:val="18"/>
        </w:rPr>
        <w:t xml:space="preserve">Diese Leitlinie ist eine Grundlage für die Diagnostik und Therapie innerhalb des Tumorzentrums </w:t>
      </w:r>
      <w:r w:rsidR="00416087">
        <w:rPr>
          <w:rFonts w:asciiTheme="minorHAnsi" w:hAnsiTheme="minorHAnsi" w:cstheme="minorHAnsi"/>
          <w:sz w:val="18"/>
          <w:szCs w:val="18"/>
        </w:rPr>
        <w:t>Oberösterreich</w:t>
      </w:r>
      <w:r w:rsidRPr="00D02334">
        <w:rPr>
          <w:rFonts w:asciiTheme="minorHAnsi" w:hAnsiTheme="minorHAnsi" w:cstheme="minorHAnsi"/>
          <w:sz w:val="18"/>
          <w:szCs w:val="18"/>
        </w:rPr>
        <w:t xml:space="preserve"> und erhebt nicht den Anspruch auf Vollständigkeit.</w:t>
      </w:r>
    </w:p>
    <w:p w14:paraId="67BFF2EC" w14:textId="77777777" w:rsidR="00D02334" w:rsidRDefault="00D02334" w:rsidP="00D02334">
      <w:pPr>
        <w:spacing w:line="240" w:lineRule="auto"/>
        <w:jc w:val="both"/>
      </w:pPr>
      <w:proofErr w:type="spellStart"/>
      <w:r w:rsidRPr="00D02334">
        <w:rPr>
          <w:rFonts w:asciiTheme="minorHAnsi" w:hAnsiTheme="minorHAnsi" w:cstheme="minorHAnsi"/>
          <w:sz w:val="18"/>
          <w:szCs w:val="18"/>
        </w:rPr>
        <w:t>Darüberhinaus</w:t>
      </w:r>
      <w:proofErr w:type="spellEnd"/>
      <w:r w:rsidRPr="00D02334">
        <w:rPr>
          <w:rFonts w:asciiTheme="minorHAnsi" w:hAnsiTheme="minorHAnsi" w:cstheme="minorHAnsi"/>
          <w:sz w:val="18"/>
          <w:szCs w:val="18"/>
        </w:rPr>
        <w:t xml:space="preserve"> von den jeweiligen Fachgesellschaften festgelegte Qualitätsstandards sind dem Stand der Wissenschaft entsprechend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sz w:val="18"/>
          <w:szCs w:val="18"/>
        </w:rPr>
        <w:t>enzubeziehen</w:t>
      </w:r>
      <w:proofErr w:type="spellEnd"/>
      <w:r>
        <w:rPr>
          <w:rFonts w:asciiTheme="minorHAnsi" w:hAnsiTheme="minorHAnsi" w:cstheme="minorHAnsi"/>
          <w:sz w:val="18"/>
          <w:szCs w:val="18"/>
        </w:rPr>
        <w:t>.</w:t>
      </w:r>
    </w:p>
    <w:p w14:paraId="49D727B8" w14:textId="77777777" w:rsidR="00D02334" w:rsidRDefault="00D02334">
      <w:pPr>
        <w:spacing w:line="240" w:lineRule="auto"/>
        <w:jc w:val="left"/>
      </w:pPr>
    </w:p>
    <w:p w14:paraId="5E1B8B78" w14:textId="77777777" w:rsidR="00D02334" w:rsidRPr="00D02334" w:rsidRDefault="00D02334" w:rsidP="00D02334">
      <w:p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  <w:sectPr w:rsidR="00D02334" w:rsidRPr="00D02334" w:rsidSect="001D11C7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1871" w:right="1106" w:bottom="1134" w:left="1418" w:header="567" w:footer="403" w:gutter="0"/>
          <w:cols w:space="720"/>
        </w:sectPr>
      </w:pPr>
    </w:p>
    <w:sdt>
      <w:sdtPr>
        <w:rPr>
          <w:rFonts w:ascii="Arial" w:eastAsia="Times New Roman" w:hAnsi="Arial" w:cs="Times New Roman"/>
          <w:b w:val="0"/>
          <w:bCs w:val="0"/>
          <w:color w:val="auto"/>
          <w:szCs w:val="20"/>
          <w:lang w:val="de-DE" w:eastAsia="de-DE"/>
        </w:rPr>
        <w:id w:val="-1099178055"/>
        <w:docPartObj>
          <w:docPartGallery w:val="Table of Contents"/>
          <w:docPartUnique/>
        </w:docPartObj>
      </w:sdtPr>
      <w:sdtEndPr/>
      <w:sdtContent>
        <w:p w14:paraId="61C25B53" w14:textId="77777777" w:rsidR="007F3064" w:rsidRPr="00F85AB1" w:rsidRDefault="007F3064" w:rsidP="00F85AB1">
          <w:pPr>
            <w:pStyle w:val="Inhaltsverzeichnisberschrift"/>
            <w:shd w:val="clear" w:color="auto" w:fill="FFFFFF" w:themeFill="background1"/>
            <w:spacing w:before="0"/>
            <w:rPr>
              <w:rFonts w:asciiTheme="minorHAnsi" w:hAnsiTheme="minorHAnsi" w:cstheme="minorHAnsi"/>
              <w:color w:val="auto"/>
              <w:sz w:val="28"/>
              <w:szCs w:val="22"/>
              <w:lang w:val="de-DE"/>
            </w:rPr>
          </w:pPr>
          <w:r w:rsidRPr="00F85AB1">
            <w:rPr>
              <w:rFonts w:asciiTheme="minorHAnsi" w:hAnsiTheme="minorHAnsi" w:cstheme="minorHAnsi"/>
              <w:color w:val="auto"/>
              <w:sz w:val="28"/>
              <w:szCs w:val="22"/>
              <w:lang w:val="de-DE"/>
            </w:rPr>
            <w:t>Inhaltsverzeichnis</w:t>
          </w:r>
        </w:p>
        <w:p w14:paraId="78366C18" w14:textId="77777777" w:rsidR="007F3064" w:rsidRPr="00283736" w:rsidRDefault="007F3064" w:rsidP="00283736">
          <w:pPr>
            <w:spacing w:line="276" w:lineRule="auto"/>
            <w:rPr>
              <w:rFonts w:asciiTheme="minorHAnsi" w:hAnsiTheme="minorHAnsi" w:cstheme="minorHAnsi"/>
              <w:szCs w:val="22"/>
              <w:lang w:val="de-DE" w:eastAsia="de-AT"/>
            </w:rPr>
          </w:pPr>
        </w:p>
        <w:p w14:paraId="231C55AF" w14:textId="0E623609" w:rsidR="008F70F4" w:rsidRPr="008F70F4" w:rsidRDefault="00822E59" w:rsidP="008F70F4">
          <w:pPr>
            <w:pStyle w:val="Verzeichnis1"/>
            <w:spacing w:line="240" w:lineRule="auto"/>
            <w:rPr>
              <w:rFonts w:eastAsiaTheme="minorEastAsia"/>
              <w:b w:val="0"/>
              <w:szCs w:val="22"/>
              <w:lang w:eastAsia="de-AT"/>
            </w:rPr>
          </w:pPr>
          <w:r w:rsidRPr="00283736">
            <w:rPr>
              <w:szCs w:val="22"/>
            </w:rPr>
            <w:fldChar w:fldCharType="begin"/>
          </w:r>
          <w:r w:rsidR="007F3064" w:rsidRPr="00283736">
            <w:rPr>
              <w:szCs w:val="22"/>
            </w:rPr>
            <w:instrText xml:space="preserve"> TOC \o "1-3" \h \z \u </w:instrText>
          </w:r>
          <w:r w:rsidRPr="00283736">
            <w:rPr>
              <w:szCs w:val="22"/>
            </w:rPr>
            <w:fldChar w:fldCharType="separate"/>
          </w:r>
          <w:hyperlink w:anchor="_Toc63756836" w:history="1">
            <w:r w:rsidR="008F70F4" w:rsidRPr="008F70F4">
              <w:rPr>
                <w:rStyle w:val="Hyperlink"/>
                <w:b w:val="0"/>
              </w:rPr>
              <w:t>1</w:t>
            </w:r>
            <w:r w:rsidR="008F70F4" w:rsidRPr="008F70F4">
              <w:rPr>
                <w:rFonts w:eastAsiaTheme="minorEastAsia"/>
                <w:b w:val="0"/>
                <w:szCs w:val="22"/>
                <w:lang w:eastAsia="de-AT"/>
              </w:rPr>
              <w:tab/>
            </w:r>
            <w:r w:rsidR="008F70F4" w:rsidRPr="008F70F4">
              <w:rPr>
                <w:rStyle w:val="Hyperlink"/>
                <w:b w:val="0"/>
              </w:rPr>
              <w:t>Allgemeines</w:t>
            </w:r>
            <w:r w:rsidR="008F70F4" w:rsidRPr="008F70F4">
              <w:rPr>
                <w:b w:val="0"/>
                <w:webHidden/>
              </w:rPr>
              <w:tab/>
            </w:r>
            <w:r w:rsidR="008F70F4" w:rsidRPr="008F70F4">
              <w:rPr>
                <w:b w:val="0"/>
                <w:webHidden/>
              </w:rPr>
              <w:fldChar w:fldCharType="begin"/>
            </w:r>
            <w:r w:rsidR="008F70F4" w:rsidRPr="008F70F4">
              <w:rPr>
                <w:b w:val="0"/>
                <w:webHidden/>
              </w:rPr>
              <w:instrText xml:space="preserve"> PAGEREF _Toc63756836 \h </w:instrText>
            </w:r>
            <w:r w:rsidR="008F70F4" w:rsidRPr="008F70F4">
              <w:rPr>
                <w:b w:val="0"/>
                <w:webHidden/>
              </w:rPr>
            </w:r>
            <w:r w:rsidR="008F70F4" w:rsidRPr="008F70F4">
              <w:rPr>
                <w:b w:val="0"/>
                <w:webHidden/>
              </w:rPr>
              <w:fldChar w:fldCharType="separate"/>
            </w:r>
            <w:r w:rsidR="00DF3199">
              <w:rPr>
                <w:b w:val="0"/>
                <w:webHidden/>
              </w:rPr>
              <w:t>3</w:t>
            </w:r>
            <w:r w:rsidR="008F70F4" w:rsidRPr="008F70F4">
              <w:rPr>
                <w:b w:val="0"/>
                <w:webHidden/>
              </w:rPr>
              <w:fldChar w:fldCharType="end"/>
            </w:r>
          </w:hyperlink>
        </w:p>
        <w:p w14:paraId="110FF2B1" w14:textId="1DD7DE1C" w:rsidR="008F70F4" w:rsidRPr="008F70F4" w:rsidRDefault="00DF3199" w:rsidP="008F70F4">
          <w:pPr>
            <w:pStyle w:val="Verzeichnis1"/>
            <w:spacing w:line="240" w:lineRule="auto"/>
            <w:rPr>
              <w:rFonts w:eastAsiaTheme="minorEastAsia"/>
              <w:b w:val="0"/>
              <w:szCs w:val="22"/>
              <w:lang w:eastAsia="de-AT"/>
            </w:rPr>
          </w:pPr>
          <w:hyperlink w:anchor="_Toc63756837" w:history="1">
            <w:r w:rsidR="008F70F4" w:rsidRPr="008F70F4">
              <w:rPr>
                <w:rStyle w:val="Hyperlink"/>
                <w:b w:val="0"/>
              </w:rPr>
              <w:t>2</w:t>
            </w:r>
            <w:r w:rsidR="008F70F4" w:rsidRPr="008F70F4">
              <w:rPr>
                <w:rFonts w:eastAsiaTheme="minorEastAsia"/>
                <w:b w:val="0"/>
                <w:szCs w:val="22"/>
                <w:lang w:eastAsia="de-AT"/>
              </w:rPr>
              <w:tab/>
            </w:r>
            <w:r w:rsidR="008F70F4" w:rsidRPr="008F70F4">
              <w:rPr>
                <w:rStyle w:val="Hyperlink"/>
                <w:b w:val="0"/>
              </w:rPr>
              <w:t>Diagnostik und Scoring</w:t>
            </w:r>
            <w:r w:rsidR="008F70F4" w:rsidRPr="008F70F4">
              <w:rPr>
                <w:b w:val="0"/>
                <w:webHidden/>
              </w:rPr>
              <w:tab/>
            </w:r>
            <w:r w:rsidR="008F70F4" w:rsidRPr="008F70F4">
              <w:rPr>
                <w:b w:val="0"/>
                <w:webHidden/>
              </w:rPr>
              <w:fldChar w:fldCharType="begin"/>
            </w:r>
            <w:r w:rsidR="008F70F4" w:rsidRPr="008F70F4">
              <w:rPr>
                <w:b w:val="0"/>
                <w:webHidden/>
              </w:rPr>
              <w:instrText xml:space="preserve"> PAGEREF _Toc63756837 \h </w:instrText>
            </w:r>
            <w:r w:rsidR="008F70F4" w:rsidRPr="008F70F4">
              <w:rPr>
                <w:b w:val="0"/>
                <w:webHidden/>
              </w:rPr>
            </w:r>
            <w:r w:rsidR="008F70F4" w:rsidRPr="008F70F4">
              <w:rPr>
                <w:b w:val="0"/>
                <w:webHidden/>
              </w:rPr>
              <w:fldChar w:fldCharType="separate"/>
            </w:r>
            <w:r>
              <w:rPr>
                <w:b w:val="0"/>
                <w:webHidden/>
              </w:rPr>
              <w:t>3</w:t>
            </w:r>
            <w:r w:rsidR="008F70F4" w:rsidRPr="008F70F4">
              <w:rPr>
                <w:b w:val="0"/>
                <w:webHidden/>
              </w:rPr>
              <w:fldChar w:fldCharType="end"/>
            </w:r>
          </w:hyperlink>
        </w:p>
        <w:p w14:paraId="2BDE3B28" w14:textId="65088A2D" w:rsidR="008F70F4" w:rsidRPr="008F70F4" w:rsidRDefault="00DF3199" w:rsidP="008F70F4">
          <w:pPr>
            <w:pStyle w:val="Verzeichnis2"/>
            <w:tabs>
              <w:tab w:val="left" w:pos="880"/>
              <w:tab w:val="right" w:leader="dot" w:pos="9372"/>
            </w:tabs>
            <w:spacing w:line="240" w:lineRule="auto"/>
            <w:rPr>
              <w:rFonts w:asciiTheme="minorHAnsi" w:eastAsiaTheme="minorEastAsia" w:hAnsiTheme="minorHAnsi" w:cstheme="minorHAnsi"/>
              <w:noProof/>
              <w:szCs w:val="22"/>
              <w:lang w:eastAsia="de-AT"/>
            </w:rPr>
          </w:pPr>
          <w:hyperlink w:anchor="_Toc63756838" w:history="1">
            <w:r w:rsidR="008F70F4" w:rsidRPr="008F70F4">
              <w:rPr>
                <w:rStyle w:val="Hyperlink"/>
                <w:rFonts w:asciiTheme="minorHAnsi" w:hAnsiTheme="minorHAnsi" w:cstheme="minorHAnsi"/>
                <w:noProof/>
              </w:rPr>
              <w:t>2.1</w:t>
            </w:r>
            <w:r w:rsidR="008F70F4" w:rsidRPr="008F70F4">
              <w:rPr>
                <w:rFonts w:asciiTheme="minorHAnsi" w:eastAsiaTheme="minorEastAsia" w:hAnsiTheme="minorHAnsi" w:cstheme="minorHAnsi"/>
                <w:noProof/>
                <w:szCs w:val="22"/>
                <w:lang w:eastAsia="de-AT"/>
              </w:rPr>
              <w:tab/>
            </w:r>
            <w:r w:rsidR="008F70F4" w:rsidRPr="008F70F4">
              <w:rPr>
                <w:rStyle w:val="Hyperlink"/>
                <w:rFonts w:asciiTheme="minorHAnsi" w:hAnsiTheme="minorHAnsi" w:cstheme="minorHAnsi"/>
                <w:noProof/>
              </w:rPr>
              <w:t>Diagnostik bei Verdacht auf MDS</w: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instrText xml:space="preserve"> PAGEREF _Toc63756838 \h </w:instrTex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webHidden/>
              </w:rPr>
              <w:t>3</w: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0790329E" w14:textId="75BF6269" w:rsidR="008F70F4" w:rsidRPr="008F70F4" w:rsidRDefault="00DF3199" w:rsidP="008F70F4">
          <w:pPr>
            <w:pStyle w:val="Verzeichnis2"/>
            <w:tabs>
              <w:tab w:val="left" w:pos="880"/>
              <w:tab w:val="right" w:leader="dot" w:pos="9372"/>
            </w:tabs>
            <w:spacing w:line="240" w:lineRule="auto"/>
            <w:rPr>
              <w:rFonts w:asciiTheme="minorHAnsi" w:eastAsiaTheme="minorEastAsia" w:hAnsiTheme="minorHAnsi" w:cstheme="minorHAnsi"/>
              <w:noProof/>
              <w:szCs w:val="22"/>
              <w:lang w:eastAsia="de-AT"/>
            </w:rPr>
          </w:pPr>
          <w:hyperlink w:anchor="_Toc63756839" w:history="1">
            <w:r w:rsidR="008F70F4" w:rsidRPr="008F70F4">
              <w:rPr>
                <w:rStyle w:val="Hyperlink"/>
                <w:rFonts w:asciiTheme="minorHAnsi" w:hAnsiTheme="minorHAnsi" w:cstheme="minorHAnsi"/>
                <w:noProof/>
              </w:rPr>
              <w:t>2.2</w:t>
            </w:r>
            <w:r w:rsidR="008F70F4" w:rsidRPr="008F70F4">
              <w:rPr>
                <w:rFonts w:asciiTheme="minorHAnsi" w:eastAsiaTheme="minorEastAsia" w:hAnsiTheme="minorHAnsi" w:cstheme="minorHAnsi"/>
                <w:noProof/>
                <w:szCs w:val="22"/>
                <w:lang w:eastAsia="de-AT"/>
              </w:rPr>
              <w:tab/>
            </w:r>
            <w:r w:rsidR="008F70F4" w:rsidRPr="008F70F4">
              <w:rPr>
                <w:rStyle w:val="Hyperlink"/>
                <w:rFonts w:asciiTheme="minorHAnsi" w:hAnsiTheme="minorHAnsi" w:cstheme="minorHAnsi"/>
                <w:noProof/>
              </w:rPr>
              <w:t>Erweiterte Diagnostik bei gesichertem MDS</w: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instrText xml:space="preserve"> PAGEREF _Toc63756839 \h </w:instrTex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webHidden/>
              </w:rPr>
              <w:t>3</w: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41F29D02" w14:textId="145E2E1A" w:rsidR="008F70F4" w:rsidRPr="008F70F4" w:rsidRDefault="00DF3199" w:rsidP="008F70F4">
          <w:pPr>
            <w:pStyle w:val="Verzeichnis2"/>
            <w:tabs>
              <w:tab w:val="left" w:pos="880"/>
              <w:tab w:val="right" w:leader="dot" w:pos="9372"/>
            </w:tabs>
            <w:spacing w:line="240" w:lineRule="auto"/>
            <w:rPr>
              <w:rFonts w:asciiTheme="minorHAnsi" w:eastAsiaTheme="minorEastAsia" w:hAnsiTheme="minorHAnsi" w:cstheme="minorHAnsi"/>
              <w:noProof/>
              <w:szCs w:val="22"/>
              <w:lang w:eastAsia="de-AT"/>
            </w:rPr>
          </w:pPr>
          <w:hyperlink w:anchor="_Toc63756840" w:history="1">
            <w:r w:rsidR="008F70F4" w:rsidRPr="008F70F4">
              <w:rPr>
                <w:rStyle w:val="Hyperlink"/>
                <w:rFonts w:asciiTheme="minorHAnsi" w:hAnsiTheme="minorHAnsi" w:cstheme="minorHAnsi"/>
                <w:noProof/>
              </w:rPr>
              <w:t>2.3</w:t>
            </w:r>
            <w:r w:rsidR="008F70F4" w:rsidRPr="008F70F4">
              <w:rPr>
                <w:rFonts w:asciiTheme="minorHAnsi" w:eastAsiaTheme="minorEastAsia" w:hAnsiTheme="minorHAnsi" w:cstheme="minorHAnsi"/>
                <w:noProof/>
                <w:szCs w:val="22"/>
                <w:lang w:eastAsia="de-AT"/>
              </w:rPr>
              <w:tab/>
            </w:r>
            <w:r w:rsidR="008F70F4" w:rsidRPr="008F70F4">
              <w:rPr>
                <w:rStyle w:val="Hyperlink"/>
                <w:rFonts w:asciiTheme="minorHAnsi" w:hAnsiTheme="minorHAnsi" w:cstheme="minorHAnsi"/>
                <w:noProof/>
              </w:rPr>
              <w:t>Diagnosestellung MDS nach minimalen diagnostischen Kriterien</w: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instrText xml:space="preserve"> PAGEREF _Toc63756840 \h </w:instrTex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webHidden/>
              </w:rPr>
              <w:t>4</w: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137E25C1" w14:textId="3DB570A8" w:rsidR="008F70F4" w:rsidRPr="008F70F4" w:rsidRDefault="00DF3199" w:rsidP="008F70F4">
          <w:pPr>
            <w:pStyle w:val="Verzeichnis2"/>
            <w:tabs>
              <w:tab w:val="left" w:pos="880"/>
              <w:tab w:val="right" w:leader="dot" w:pos="9372"/>
            </w:tabs>
            <w:spacing w:line="240" w:lineRule="auto"/>
            <w:rPr>
              <w:rFonts w:asciiTheme="minorHAnsi" w:eastAsiaTheme="minorEastAsia" w:hAnsiTheme="minorHAnsi" w:cstheme="minorHAnsi"/>
              <w:noProof/>
              <w:szCs w:val="22"/>
              <w:lang w:eastAsia="de-AT"/>
            </w:rPr>
          </w:pPr>
          <w:hyperlink w:anchor="_Toc63756841" w:history="1">
            <w:r w:rsidR="008F70F4" w:rsidRPr="008F70F4">
              <w:rPr>
                <w:rStyle w:val="Hyperlink"/>
                <w:rFonts w:asciiTheme="minorHAnsi" w:hAnsiTheme="minorHAnsi" w:cstheme="minorHAnsi"/>
                <w:noProof/>
                <w:lang w:val="en-US"/>
              </w:rPr>
              <w:t>2.4</w:t>
            </w:r>
            <w:r w:rsidR="008F70F4" w:rsidRPr="008F70F4">
              <w:rPr>
                <w:rFonts w:asciiTheme="minorHAnsi" w:eastAsiaTheme="minorEastAsia" w:hAnsiTheme="minorHAnsi" w:cstheme="minorHAnsi"/>
                <w:noProof/>
                <w:szCs w:val="22"/>
                <w:lang w:eastAsia="de-AT"/>
              </w:rPr>
              <w:tab/>
            </w:r>
            <w:r w:rsidR="008F70F4" w:rsidRPr="008F70F4">
              <w:rPr>
                <w:rStyle w:val="Hyperlink"/>
                <w:rFonts w:asciiTheme="minorHAnsi" w:hAnsiTheme="minorHAnsi" w:cstheme="minorHAnsi"/>
                <w:noProof/>
                <w:lang w:val="en-US"/>
              </w:rPr>
              <w:t>Differentialdiagnose MDS-Vorläufererkrankungen und MDS</w: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instrText xml:space="preserve"> PAGEREF _Toc63756841 \h </w:instrTex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webHidden/>
              </w:rPr>
              <w:t>5</w: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97B1049" w14:textId="15F5C471" w:rsidR="008F70F4" w:rsidRPr="008F70F4" w:rsidRDefault="00DF3199" w:rsidP="008F70F4">
          <w:pPr>
            <w:pStyle w:val="Verzeichnis2"/>
            <w:tabs>
              <w:tab w:val="left" w:pos="880"/>
              <w:tab w:val="right" w:leader="dot" w:pos="9372"/>
            </w:tabs>
            <w:spacing w:line="240" w:lineRule="auto"/>
            <w:rPr>
              <w:rFonts w:asciiTheme="minorHAnsi" w:eastAsiaTheme="minorEastAsia" w:hAnsiTheme="minorHAnsi" w:cstheme="minorHAnsi"/>
              <w:noProof/>
              <w:szCs w:val="22"/>
              <w:lang w:eastAsia="de-AT"/>
            </w:rPr>
          </w:pPr>
          <w:hyperlink w:anchor="_Toc63756842" w:history="1">
            <w:r w:rsidR="008F70F4" w:rsidRPr="008F70F4">
              <w:rPr>
                <w:rStyle w:val="Hyperlink"/>
                <w:rFonts w:asciiTheme="minorHAnsi" w:hAnsiTheme="minorHAnsi" w:cstheme="minorHAnsi"/>
                <w:noProof/>
              </w:rPr>
              <w:t>2.5</w:t>
            </w:r>
            <w:r w:rsidR="008F70F4" w:rsidRPr="008F70F4">
              <w:rPr>
                <w:rFonts w:asciiTheme="minorHAnsi" w:eastAsiaTheme="minorEastAsia" w:hAnsiTheme="minorHAnsi" w:cstheme="minorHAnsi"/>
                <w:noProof/>
                <w:szCs w:val="22"/>
                <w:lang w:eastAsia="de-AT"/>
              </w:rPr>
              <w:tab/>
            </w:r>
            <w:r w:rsidR="008F70F4" w:rsidRPr="008F70F4">
              <w:rPr>
                <w:rStyle w:val="Hyperlink"/>
                <w:rFonts w:asciiTheme="minorHAnsi" w:hAnsiTheme="minorHAnsi" w:cstheme="minorHAnsi"/>
                <w:noProof/>
              </w:rPr>
              <w:t>Definition der klinisch signifikanten Zytopenie (WHO)</w: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instrText xml:space="preserve"> PAGEREF _Toc63756842 \h </w:instrTex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webHidden/>
              </w:rPr>
              <w:t>5</w: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312CC30C" w14:textId="4992A893" w:rsidR="008F70F4" w:rsidRPr="008F70F4" w:rsidRDefault="00DF3199" w:rsidP="008F70F4">
          <w:pPr>
            <w:pStyle w:val="Verzeichnis2"/>
            <w:tabs>
              <w:tab w:val="left" w:pos="880"/>
              <w:tab w:val="right" w:leader="dot" w:pos="9372"/>
            </w:tabs>
            <w:spacing w:line="240" w:lineRule="auto"/>
            <w:rPr>
              <w:rFonts w:asciiTheme="minorHAnsi" w:eastAsiaTheme="minorEastAsia" w:hAnsiTheme="minorHAnsi" w:cstheme="minorHAnsi"/>
              <w:noProof/>
              <w:szCs w:val="22"/>
              <w:lang w:eastAsia="de-AT"/>
            </w:rPr>
          </w:pPr>
          <w:hyperlink w:anchor="_Toc63756843" w:history="1">
            <w:r w:rsidR="008F70F4" w:rsidRPr="008F70F4">
              <w:rPr>
                <w:rStyle w:val="Hyperlink"/>
                <w:rFonts w:asciiTheme="minorHAnsi" w:hAnsiTheme="minorHAnsi" w:cstheme="minorHAnsi"/>
                <w:noProof/>
                <w:lang w:val="de-DE"/>
              </w:rPr>
              <w:t>2.6</w:t>
            </w:r>
            <w:r w:rsidR="008F70F4" w:rsidRPr="008F70F4">
              <w:rPr>
                <w:rFonts w:asciiTheme="minorHAnsi" w:eastAsiaTheme="minorEastAsia" w:hAnsiTheme="minorHAnsi" w:cstheme="minorHAnsi"/>
                <w:noProof/>
                <w:szCs w:val="22"/>
                <w:lang w:eastAsia="de-AT"/>
              </w:rPr>
              <w:tab/>
            </w:r>
            <w:r w:rsidR="008F70F4" w:rsidRPr="008F70F4">
              <w:rPr>
                <w:rStyle w:val="Hyperlink"/>
                <w:rFonts w:asciiTheme="minorHAnsi" w:hAnsiTheme="minorHAnsi" w:cstheme="minorHAnsi"/>
                <w:noProof/>
                <w:lang w:val="de-DE"/>
              </w:rPr>
              <w:t>Klassifikation</w: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instrText xml:space="preserve"> PAGEREF _Toc63756843 \h </w:instrTex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webHidden/>
              </w:rPr>
              <w:t>6</w: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1D4366DF" w14:textId="043399C5" w:rsidR="008F70F4" w:rsidRPr="008F70F4" w:rsidRDefault="00DF3199" w:rsidP="008F70F4">
          <w:pPr>
            <w:pStyle w:val="Verzeichnis3"/>
            <w:tabs>
              <w:tab w:val="left" w:pos="1320"/>
              <w:tab w:val="right" w:leader="dot" w:pos="9372"/>
            </w:tabs>
            <w:spacing w:line="240" w:lineRule="auto"/>
            <w:rPr>
              <w:rFonts w:asciiTheme="minorHAnsi" w:eastAsiaTheme="minorEastAsia" w:hAnsiTheme="minorHAnsi" w:cstheme="minorHAnsi"/>
              <w:noProof/>
              <w:szCs w:val="22"/>
              <w:lang w:eastAsia="de-AT"/>
            </w:rPr>
          </w:pPr>
          <w:hyperlink w:anchor="_Toc63756844" w:history="1">
            <w:r w:rsidR="008F70F4" w:rsidRPr="008F70F4">
              <w:rPr>
                <w:rStyle w:val="Hyperlink"/>
                <w:rFonts w:asciiTheme="minorHAnsi" w:hAnsiTheme="minorHAnsi" w:cstheme="minorHAnsi"/>
                <w:noProof/>
              </w:rPr>
              <w:t>2.6.1</w:t>
            </w:r>
            <w:r w:rsidR="008F70F4" w:rsidRPr="008F70F4">
              <w:rPr>
                <w:rFonts w:asciiTheme="minorHAnsi" w:eastAsiaTheme="minorEastAsia" w:hAnsiTheme="minorHAnsi" w:cstheme="minorHAnsi"/>
                <w:noProof/>
                <w:szCs w:val="22"/>
                <w:lang w:eastAsia="de-AT"/>
              </w:rPr>
              <w:tab/>
            </w:r>
            <w:r w:rsidR="008F70F4" w:rsidRPr="008F70F4">
              <w:rPr>
                <w:rStyle w:val="Hyperlink"/>
                <w:rFonts w:asciiTheme="minorHAnsi" w:hAnsiTheme="minorHAnsi" w:cstheme="minorHAnsi"/>
                <w:noProof/>
              </w:rPr>
              <w:t>WHO Klassifikation 2016: MDS</w: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instrText xml:space="preserve"> PAGEREF _Toc63756844 \h </w:instrTex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webHidden/>
              </w:rPr>
              <w:t>6</w: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3DCE45BD" w14:textId="4B9DB349" w:rsidR="008F70F4" w:rsidRPr="008F70F4" w:rsidRDefault="00DF3199" w:rsidP="008F70F4">
          <w:pPr>
            <w:pStyle w:val="Verzeichnis3"/>
            <w:tabs>
              <w:tab w:val="left" w:pos="1320"/>
              <w:tab w:val="right" w:leader="dot" w:pos="9372"/>
            </w:tabs>
            <w:spacing w:line="240" w:lineRule="auto"/>
            <w:rPr>
              <w:rFonts w:asciiTheme="minorHAnsi" w:eastAsiaTheme="minorEastAsia" w:hAnsiTheme="minorHAnsi" w:cstheme="minorHAnsi"/>
              <w:noProof/>
              <w:szCs w:val="22"/>
              <w:lang w:eastAsia="de-AT"/>
            </w:rPr>
          </w:pPr>
          <w:hyperlink w:anchor="_Toc63756845" w:history="1">
            <w:r w:rsidR="008F70F4" w:rsidRPr="008F70F4">
              <w:rPr>
                <w:rStyle w:val="Hyperlink"/>
                <w:rFonts w:asciiTheme="minorHAnsi" w:hAnsiTheme="minorHAnsi" w:cstheme="minorHAnsi"/>
                <w:noProof/>
              </w:rPr>
              <w:t>2.6.2</w:t>
            </w:r>
            <w:r w:rsidR="008F70F4" w:rsidRPr="008F70F4">
              <w:rPr>
                <w:rFonts w:asciiTheme="minorHAnsi" w:eastAsiaTheme="minorEastAsia" w:hAnsiTheme="minorHAnsi" w:cstheme="minorHAnsi"/>
                <w:noProof/>
                <w:szCs w:val="22"/>
                <w:lang w:eastAsia="de-AT"/>
              </w:rPr>
              <w:tab/>
            </w:r>
            <w:r w:rsidR="008F70F4" w:rsidRPr="008F70F4">
              <w:rPr>
                <w:rStyle w:val="Hyperlink"/>
                <w:rFonts w:asciiTheme="minorHAnsi" w:hAnsiTheme="minorHAnsi" w:cstheme="minorHAnsi"/>
                <w:noProof/>
              </w:rPr>
              <w:t>Differentialdiagnose MDS – AML mit Myelodysplasie – Akute Erythroleukämie</w: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instrText xml:space="preserve"> PAGEREF _Toc63756845 \h </w:instrTex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webHidden/>
              </w:rPr>
              <w:t>6</w: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2D563D80" w14:textId="5420C32E" w:rsidR="008F70F4" w:rsidRPr="008F70F4" w:rsidRDefault="00DF3199" w:rsidP="008F70F4">
          <w:pPr>
            <w:pStyle w:val="Verzeichnis3"/>
            <w:tabs>
              <w:tab w:val="left" w:pos="1320"/>
              <w:tab w:val="right" w:leader="dot" w:pos="9372"/>
            </w:tabs>
            <w:spacing w:line="240" w:lineRule="auto"/>
            <w:rPr>
              <w:rFonts w:asciiTheme="minorHAnsi" w:eastAsiaTheme="minorEastAsia" w:hAnsiTheme="minorHAnsi" w:cstheme="minorHAnsi"/>
              <w:noProof/>
              <w:szCs w:val="22"/>
              <w:lang w:eastAsia="de-AT"/>
            </w:rPr>
          </w:pPr>
          <w:hyperlink w:anchor="_Toc63756846" w:history="1">
            <w:r w:rsidR="008F70F4" w:rsidRPr="008F70F4">
              <w:rPr>
                <w:rStyle w:val="Hyperlink"/>
                <w:rFonts w:asciiTheme="minorHAnsi" w:hAnsiTheme="minorHAnsi" w:cstheme="minorHAnsi"/>
                <w:noProof/>
              </w:rPr>
              <w:t>2.6.3</w:t>
            </w:r>
            <w:r w:rsidR="008F70F4" w:rsidRPr="008F70F4">
              <w:rPr>
                <w:rFonts w:asciiTheme="minorHAnsi" w:eastAsiaTheme="minorEastAsia" w:hAnsiTheme="minorHAnsi" w:cstheme="minorHAnsi"/>
                <w:noProof/>
                <w:szCs w:val="22"/>
                <w:lang w:eastAsia="de-AT"/>
              </w:rPr>
              <w:tab/>
            </w:r>
            <w:r w:rsidR="008F70F4" w:rsidRPr="008F70F4">
              <w:rPr>
                <w:rStyle w:val="Hyperlink"/>
                <w:rFonts w:asciiTheme="minorHAnsi" w:hAnsiTheme="minorHAnsi" w:cstheme="minorHAnsi"/>
                <w:noProof/>
              </w:rPr>
              <w:t>MDS/MPN overlap: atypische CML, CMML, MDS/MPN mit Ringsideroblasten</w: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instrText xml:space="preserve"> PAGEREF _Toc63756846 \h </w:instrTex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webHidden/>
              </w:rPr>
              <w:t>7</w: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082292C" w14:textId="19A81A1B" w:rsidR="008F70F4" w:rsidRPr="008F70F4" w:rsidRDefault="00DF3199" w:rsidP="008F70F4">
          <w:pPr>
            <w:pStyle w:val="Verzeichnis2"/>
            <w:tabs>
              <w:tab w:val="left" w:pos="880"/>
              <w:tab w:val="right" w:leader="dot" w:pos="9372"/>
            </w:tabs>
            <w:spacing w:line="240" w:lineRule="auto"/>
            <w:rPr>
              <w:rFonts w:asciiTheme="minorHAnsi" w:eastAsiaTheme="minorEastAsia" w:hAnsiTheme="minorHAnsi" w:cstheme="minorHAnsi"/>
              <w:noProof/>
              <w:szCs w:val="22"/>
              <w:lang w:eastAsia="de-AT"/>
            </w:rPr>
          </w:pPr>
          <w:hyperlink w:anchor="_Toc63756847" w:history="1">
            <w:r w:rsidR="008F70F4" w:rsidRPr="008F70F4">
              <w:rPr>
                <w:rStyle w:val="Hyperlink"/>
                <w:rFonts w:asciiTheme="minorHAnsi" w:hAnsiTheme="minorHAnsi" w:cstheme="minorHAnsi"/>
                <w:noProof/>
              </w:rPr>
              <w:t>2.7</w:t>
            </w:r>
            <w:r w:rsidR="008F70F4" w:rsidRPr="008F70F4">
              <w:rPr>
                <w:rFonts w:asciiTheme="minorHAnsi" w:eastAsiaTheme="minorEastAsia" w:hAnsiTheme="minorHAnsi" w:cstheme="minorHAnsi"/>
                <w:noProof/>
                <w:szCs w:val="22"/>
                <w:lang w:eastAsia="de-AT"/>
              </w:rPr>
              <w:tab/>
            </w:r>
            <w:r w:rsidR="008F70F4" w:rsidRPr="008F70F4">
              <w:rPr>
                <w:rStyle w:val="Hyperlink"/>
                <w:rFonts w:asciiTheme="minorHAnsi" w:hAnsiTheme="minorHAnsi" w:cstheme="minorHAnsi"/>
                <w:noProof/>
              </w:rPr>
              <w:t>Risikoscoring</w: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instrText xml:space="preserve"> PAGEREF _Toc63756847 \h </w:instrTex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webHidden/>
              </w:rPr>
              <w:t>8</w: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7C72565F" w14:textId="138A45A0" w:rsidR="008F70F4" w:rsidRPr="008F70F4" w:rsidRDefault="00DF3199" w:rsidP="008F70F4">
          <w:pPr>
            <w:pStyle w:val="Verzeichnis3"/>
            <w:tabs>
              <w:tab w:val="left" w:pos="1320"/>
              <w:tab w:val="right" w:leader="dot" w:pos="9372"/>
            </w:tabs>
            <w:spacing w:line="240" w:lineRule="auto"/>
            <w:rPr>
              <w:rFonts w:asciiTheme="minorHAnsi" w:eastAsiaTheme="minorEastAsia" w:hAnsiTheme="minorHAnsi" w:cstheme="minorHAnsi"/>
              <w:noProof/>
              <w:szCs w:val="22"/>
              <w:lang w:eastAsia="de-AT"/>
            </w:rPr>
          </w:pPr>
          <w:hyperlink w:anchor="_Toc63756848" w:history="1">
            <w:r w:rsidR="008F70F4" w:rsidRPr="008F70F4">
              <w:rPr>
                <w:rStyle w:val="Hyperlink"/>
                <w:rFonts w:asciiTheme="minorHAnsi" w:hAnsiTheme="minorHAnsi" w:cstheme="minorHAnsi"/>
                <w:noProof/>
              </w:rPr>
              <w:t>2.7.1</w:t>
            </w:r>
            <w:r w:rsidR="008F70F4" w:rsidRPr="008F70F4">
              <w:rPr>
                <w:rFonts w:asciiTheme="minorHAnsi" w:eastAsiaTheme="minorEastAsia" w:hAnsiTheme="minorHAnsi" w:cstheme="minorHAnsi"/>
                <w:noProof/>
                <w:szCs w:val="22"/>
                <w:lang w:eastAsia="de-AT"/>
              </w:rPr>
              <w:tab/>
            </w:r>
            <w:r w:rsidR="008F70F4" w:rsidRPr="008F70F4">
              <w:rPr>
                <w:rStyle w:val="Hyperlink"/>
                <w:rFonts w:asciiTheme="minorHAnsi" w:hAnsiTheme="minorHAnsi" w:cstheme="minorHAnsi"/>
                <w:noProof/>
              </w:rPr>
              <w:t>IPSS-Risikoscoring von de novo MDS</w: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instrText xml:space="preserve"> PAGEREF _Toc63756848 \h </w:instrTex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webHidden/>
              </w:rPr>
              <w:t>8</w: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49686F1A" w14:textId="50DF6908" w:rsidR="008F70F4" w:rsidRPr="008F70F4" w:rsidRDefault="00DF3199" w:rsidP="008F70F4">
          <w:pPr>
            <w:pStyle w:val="Verzeichnis3"/>
            <w:tabs>
              <w:tab w:val="left" w:pos="1320"/>
              <w:tab w:val="right" w:leader="dot" w:pos="9372"/>
            </w:tabs>
            <w:spacing w:line="240" w:lineRule="auto"/>
            <w:rPr>
              <w:rFonts w:asciiTheme="minorHAnsi" w:eastAsiaTheme="minorEastAsia" w:hAnsiTheme="minorHAnsi" w:cstheme="minorHAnsi"/>
              <w:noProof/>
              <w:szCs w:val="22"/>
              <w:lang w:eastAsia="de-AT"/>
            </w:rPr>
          </w:pPr>
          <w:hyperlink w:anchor="_Toc63756849" w:history="1">
            <w:r w:rsidR="008F70F4" w:rsidRPr="008F70F4">
              <w:rPr>
                <w:rStyle w:val="Hyperlink"/>
                <w:rFonts w:asciiTheme="minorHAnsi" w:hAnsiTheme="minorHAnsi" w:cstheme="minorHAnsi"/>
                <w:noProof/>
                <w:lang w:val="en-US"/>
              </w:rPr>
              <w:t>2.7.2</w:t>
            </w:r>
            <w:r w:rsidR="008F70F4" w:rsidRPr="008F70F4">
              <w:rPr>
                <w:rFonts w:asciiTheme="minorHAnsi" w:eastAsiaTheme="minorEastAsia" w:hAnsiTheme="minorHAnsi" w:cstheme="minorHAnsi"/>
                <w:noProof/>
                <w:szCs w:val="22"/>
                <w:lang w:eastAsia="de-AT"/>
              </w:rPr>
              <w:tab/>
            </w:r>
            <w:r w:rsidR="008F70F4" w:rsidRPr="008F70F4">
              <w:rPr>
                <w:rStyle w:val="Hyperlink"/>
                <w:rFonts w:asciiTheme="minorHAnsi" w:hAnsiTheme="minorHAnsi" w:cstheme="minorHAnsi"/>
                <w:noProof/>
                <w:lang w:val="en-US"/>
              </w:rPr>
              <w:t>WHO classification-based scoring system (WPSS)</w: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instrText xml:space="preserve"> PAGEREF _Toc63756849 \h </w:instrTex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webHidden/>
              </w:rPr>
              <w:t>8</w: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467B0433" w14:textId="4B0E88AA" w:rsidR="008F70F4" w:rsidRPr="008F70F4" w:rsidRDefault="00DF3199" w:rsidP="008F70F4">
          <w:pPr>
            <w:pStyle w:val="Verzeichnis3"/>
            <w:tabs>
              <w:tab w:val="left" w:pos="1320"/>
              <w:tab w:val="right" w:leader="dot" w:pos="9372"/>
            </w:tabs>
            <w:spacing w:line="240" w:lineRule="auto"/>
            <w:rPr>
              <w:rFonts w:asciiTheme="minorHAnsi" w:eastAsiaTheme="minorEastAsia" w:hAnsiTheme="minorHAnsi" w:cstheme="minorHAnsi"/>
              <w:noProof/>
              <w:szCs w:val="22"/>
              <w:lang w:eastAsia="de-AT"/>
            </w:rPr>
          </w:pPr>
          <w:hyperlink w:anchor="_Toc63756850" w:history="1">
            <w:r w:rsidR="008F70F4" w:rsidRPr="008F70F4">
              <w:rPr>
                <w:rStyle w:val="Hyperlink"/>
                <w:rFonts w:asciiTheme="minorHAnsi" w:hAnsiTheme="minorHAnsi" w:cstheme="minorHAnsi"/>
                <w:noProof/>
                <w:lang w:val="en-US"/>
              </w:rPr>
              <w:t>2.7.3</w:t>
            </w:r>
            <w:r w:rsidR="008F70F4" w:rsidRPr="008F70F4">
              <w:rPr>
                <w:rFonts w:asciiTheme="minorHAnsi" w:eastAsiaTheme="minorEastAsia" w:hAnsiTheme="minorHAnsi" w:cstheme="minorHAnsi"/>
                <w:noProof/>
                <w:szCs w:val="22"/>
                <w:lang w:eastAsia="de-AT"/>
              </w:rPr>
              <w:tab/>
            </w:r>
            <w:r w:rsidR="008F70F4" w:rsidRPr="008F70F4">
              <w:rPr>
                <w:rStyle w:val="Hyperlink"/>
                <w:rFonts w:asciiTheme="minorHAnsi" w:hAnsiTheme="minorHAnsi" w:cstheme="minorHAnsi"/>
                <w:noProof/>
                <w:lang w:val="en-US"/>
              </w:rPr>
              <w:t>IPSS-R (revised)</w: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instrText xml:space="preserve"> PAGEREF _Toc63756850 \h </w:instrTex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webHidden/>
              </w:rPr>
              <w:t>9</w: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785CE480" w14:textId="4807BBB4" w:rsidR="008F70F4" w:rsidRPr="008F70F4" w:rsidRDefault="00DF3199" w:rsidP="008F70F4">
          <w:pPr>
            <w:pStyle w:val="Verzeichnis3"/>
            <w:tabs>
              <w:tab w:val="left" w:pos="1320"/>
              <w:tab w:val="right" w:leader="dot" w:pos="9372"/>
            </w:tabs>
            <w:spacing w:line="240" w:lineRule="auto"/>
            <w:rPr>
              <w:rFonts w:asciiTheme="minorHAnsi" w:eastAsiaTheme="minorEastAsia" w:hAnsiTheme="minorHAnsi" w:cstheme="minorHAnsi"/>
              <w:noProof/>
              <w:szCs w:val="22"/>
              <w:lang w:eastAsia="de-AT"/>
            </w:rPr>
          </w:pPr>
          <w:hyperlink w:anchor="_Toc63756851" w:history="1">
            <w:r w:rsidR="008F70F4" w:rsidRPr="008F70F4">
              <w:rPr>
                <w:rStyle w:val="Hyperlink"/>
                <w:rFonts w:asciiTheme="minorHAnsi" w:hAnsiTheme="minorHAnsi" w:cstheme="minorHAnsi"/>
                <w:noProof/>
              </w:rPr>
              <w:t>2.7.4</w:t>
            </w:r>
            <w:r w:rsidR="008F70F4" w:rsidRPr="008F70F4">
              <w:rPr>
                <w:rFonts w:asciiTheme="minorHAnsi" w:eastAsiaTheme="minorEastAsia" w:hAnsiTheme="minorHAnsi" w:cstheme="minorHAnsi"/>
                <w:noProof/>
                <w:szCs w:val="22"/>
                <w:lang w:eastAsia="de-AT"/>
              </w:rPr>
              <w:tab/>
            </w:r>
            <w:r w:rsidR="008F70F4" w:rsidRPr="008F70F4">
              <w:rPr>
                <w:rStyle w:val="Hyperlink"/>
                <w:rFonts w:asciiTheme="minorHAnsi" w:hAnsiTheme="minorHAnsi" w:cstheme="minorHAnsi"/>
                <w:noProof/>
              </w:rPr>
              <w:t>Prognostische Bedeutung typischer molekularer Veränderungen</w: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instrText xml:space="preserve"> PAGEREF _Toc63756851 \h </w:instrTex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webHidden/>
              </w:rPr>
              <w:t>9</w: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1EB709BF" w14:textId="2AEBD881" w:rsidR="008F70F4" w:rsidRPr="008F70F4" w:rsidRDefault="00DF3199" w:rsidP="008F70F4">
          <w:pPr>
            <w:pStyle w:val="Verzeichnis3"/>
            <w:tabs>
              <w:tab w:val="left" w:pos="1320"/>
              <w:tab w:val="right" w:leader="dot" w:pos="9372"/>
            </w:tabs>
            <w:spacing w:line="240" w:lineRule="auto"/>
            <w:rPr>
              <w:rFonts w:asciiTheme="minorHAnsi" w:eastAsiaTheme="minorEastAsia" w:hAnsiTheme="minorHAnsi" w:cstheme="minorHAnsi"/>
              <w:noProof/>
              <w:szCs w:val="22"/>
              <w:lang w:eastAsia="de-AT"/>
            </w:rPr>
          </w:pPr>
          <w:hyperlink w:anchor="_Toc63756852" w:history="1">
            <w:r w:rsidR="008F70F4" w:rsidRPr="008F70F4">
              <w:rPr>
                <w:rStyle w:val="Hyperlink"/>
                <w:rFonts w:asciiTheme="minorHAnsi" w:hAnsiTheme="minorHAnsi" w:cstheme="minorHAnsi"/>
                <w:noProof/>
                <w:lang w:val="en-US"/>
              </w:rPr>
              <w:t>2.7.5</w:t>
            </w:r>
            <w:r w:rsidR="008F70F4" w:rsidRPr="008F70F4">
              <w:rPr>
                <w:rFonts w:asciiTheme="minorHAnsi" w:eastAsiaTheme="minorEastAsia" w:hAnsiTheme="minorHAnsi" w:cstheme="minorHAnsi"/>
                <w:noProof/>
                <w:szCs w:val="22"/>
                <w:lang w:eastAsia="de-AT"/>
              </w:rPr>
              <w:tab/>
            </w:r>
            <w:r w:rsidR="008F70F4" w:rsidRPr="008F70F4">
              <w:rPr>
                <w:rStyle w:val="Hyperlink"/>
                <w:rFonts w:asciiTheme="minorHAnsi" w:hAnsiTheme="minorHAnsi" w:cstheme="minorHAnsi"/>
                <w:noProof/>
                <w:lang w:val="en-US"/>
              </w:rPr>
              <w:t>Für Stammzelltransplantationskandidaten - Comorbidity score (HCT-CI, Sorror)</w: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instrText xml:space="preserve"> PAGEREF _Toc63756852 \h </w:instrTex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webHidden/>
              </w:rPr>
              <w:t>10</w: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EFDB8FA" w14:textId="3199CF61" w:rsidR="008F70F4" w:rsidRPr="008F70F4" w:rsidRDefault="00DF3199" w:rsidP="008F70F4">
          <w:pPr>
            <w:pStyle w:val="Verzeichnis1"/>
            <w:spacing w:line="240" w:lineRule="auto"/>
            <w:rPr>
              <w:rFonts w:eastAsiaTheme="minorEastAsia"/>
              <w:b w:val="0"/>
              <w:szCs w:val="22"/>
              <w:lang w:eastAsia="de-AT"/>
            </w:rPr>
          </w:pPr>
          <w:hyperlink w:anchor="_Toc63756853" w:history="1">
            <w:r w:rsidR="008F70F4" w:rsidRPr="008F70F4">
              <w:rPr>
                <w:rStyle w:val="Hyperlink"/>
                <w:b w:val="0"/>
              </w:rPr>
              <w:t>3</w:t>
            </w:r>
            <w:r w:rsidR="008F70F4" w:rsidRPr="008F70F4">
              <w:rPr>
                <w:rFonts w:eastAsiaTheme="minorEastAsia"/>
                <w:b w:val="0"/>
                <w:szCs w:val="22"/>
                <w:lang w:eastAsia="de-AT"/>
              </w:rPr>
              <w:tab/>
            </w:r>
            <w:r w:rsidR="008F70F4" w:rsidRPr="008F70F4">
              <w:rPr>
                <w:rStyle w:val="Hyperlink"/>
                <w:b w:val="0"/>
              </w:rPr>
              <w:t>Behandlungsplan</w:t>
            </w:r>
            <w:r w:rsidR="008F70F4" w:rsidRPr="008F70F4">
              <w:rPr>
                <w:b w:val="0"/>
                <w:webHidden/>
              </w:rPr>
              <w:tab/>
            </w:r>
            <w:r w:rsidR="008F70F4" w:rsidRPr="008F70F4">
              <w:rPr>
                <w:b w:val="0"/>
                <w:webHidden/>
              </w:rPr>
              <w:fldChar w:fldCharType="begin"/>
            </w:r>
            <w:r w:rsidR="008F70F4" w:rsidRPr="008F70F4">
              <w:rPr>
                <w:b w:val="0"/>
                <w:webHidden/>
              </w:rPr>
              <w:instrText xml:space="preserve"> PAGEREF _Toc63756853 \h </w:instrText>
            </w:r>
            <w:r w:rsidR="008F70F4" w:rsidRPr="008F70F4">
              <w:rPr>
                <w:b w:val="0"/>
                <w:webHidden/>
              </w:rPr>
            </w:r>
            <w:r w:rsidR="008F70F4" w:rsidRPr="008F70F4">
              <w:rPr>
                <w:b w:val="0"/>
                <w:webHidden/>
              </w:rPr>
              <w:fldChar w:fldCharType="separate"/>
            </w:r>
            <w:r>
              <w:rPr>
                <w:b w:val="0"/>
                <w:webHidden/>
              </w:rPr>
              <w:t>11</w:t>
            </w:r>
            <w:r w:rsidR="008F70F4" w:rsidRPr="008F70F4">
              <w:rPr>
                <w:b w:val="0"/>
                <w:webHidden/>
              </w:rPr>
              <w:fldChar w:fldCharType="end"/>
            </w:r>
          </w:hyperlink>
        </w:p>
        <w:p w14:paraId="16AE51CC" w14:textId="75E687F3" w:rsidR="008F70F4" w:rsidRPr="008F70F4" w:rsidRDefault="00DF3199" w:rsidP="008F70F4">
          <w:pPr>
            <w:pStyle w:val="Verzeichnis2"/>
            <w:tabs>
              <w:tab w:val="left" w:pos="880"/>
              <w:tab w:val="right" w:leader="dot" w:pos="9372"/>
            </w:tabs>
            <w:spacing w:line="240" w:lineRule="auto"/>
            <w:rPr>
              <w:rFonts w:asciiTheme="minorHAnsi" w:eastAsiaTheme="minorEastAsia" w:hAnsiTheme="minorHAnsi" w:cstheme="minorHAnsi"/>
              <w:noProof/>
              <w:szCs w:val="22"/>
              <w:lang w:eastAsia="de-AT"/>
            </w:rPr>
          </w:pPr>
          <w:hyperlink w:anchor="_Toc63756854" w:history="1">
            <w:r w:rsidR="008F70F4" w:rsidRPr="008F70F4">
              <w:rPr>
                <w:rStyle w:val="Hyperlink"/>
                <w:rFonts w:asciiTheme="minorHAnsi" w:hAnsiTheme="minorHAnsi" w:cstheme="minorHAnsi"/>
                <w:noProof/>
              </w:rPr>
              <w:t>3.1</w:t>
            </w:r>
            <w:r w:rsidR="008F70F4" w:rsidRPr="008F70F4">
              <w:rPr>
                <w:rFonts w:asciiTheme="minorHAnsi" w:eastAsiaTheme="minorEastAsia" w:hAnsiTheme="minorHAnsi" w:cstheme="minorHAnsi"/>
                <w:noProof/>
                <w:szCs w:val="22"/>
                <w:lang w:eastAsia="de-AT"/>
              </w:rPr>
              <w:tab/>
            </w:r>
            <w:r w:rsidR="008F70F4" w:rsidRPr="008F70F4">
              <w:rPr>
                <w:rStyle w:val="Hyperlink"/>
                <w:rFonts w:asciiTheme="minorHAnsi" w:hAnsiTheme="minorHAnsi" w:cstheme="minorHAnsi"/>
                <w:noProof/>
              </w:rPr>
              <w:t>Übersichtsplan</w: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instrText xml:space="preserve"> PAGEREF _Toc63756854 \h </w:instrTex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webHidden/>
              </w:rPr>
              <w:t>11</w: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3884C611" w14:textId="4F8DB504" w:rsidR="008F70F4" w:rsidRPr="008F70F4" w:rsidRDefault="00DF3199" w:rsidP="008F70F4">
          <w:pPr>
            <w:pStyle w:val="Verzeichnis2"/>
            <w:tabs>
              <w:tab w:val="left" w:pos="880"/>
              <w:tab w:val="right" w:leader="dot" w:pos="9372"/>
            </w:tabs>
            <w:spacing w:line="240" w:lineRule="auto"/>
            <w:rPr>
              <w:rFonts w:asciiTheme="minorHAnsi" w:eastAsiaTheme="minorEastAsia" w:hAnsiTheme="minorHAnsi" w:cstheme="minorHAnsi"/>
              <w:noProof/>
              <w:szCs w:val="22"/>
              <w:lang w:eastAsia="de-AT"/>
            </w:rPr>
          </w:pPr>
          <w:hyperlink w:anchor="_Toc63756855" w:history="1">
            <w:r w:rsidR="008F70F4" w:rsidRPr="008F70F4">
              <w:rPr>
                <w:rStyle w:val="Hyperlink"/>
                <w:rFonts w:asciiTheme="minorHAnsi" w:hAnsiTheme="minorHAnsi" w:cstheme="minorHAnsi"/>
                <w:noProof/>
                <w:lang w:val="en-GB"/>
              </w:rPr>
              <w:t xml:space="preserve">3.2 </w:t>
            </w:r>
            <w:r w:rsidR="008F70F4" w:rsidRPr="008F70F4">
              <w:rPr>
                <w:rFonts w:asciiTheme="minorHAnsi" w:eastAsiaTheme="minorEastAsia" w:hAnsiTheme="minorHAnsi" w:cstheme="minorHAnsi"/>
                <w:noProof/>
                <w:szCs w:val="22"/>
                <w:lang w:eastAsia="de-AT"/>
              </w:rPr>
              <w:tab/>
            </w:r>
            <w:r w:rsidR="008F70F4" w:rsidRPr="008F70F4">
              <w:rPr>
                <w:rStyle w:val="Hyperlink"/>
                <w:rFonts w:asciiTheme="minorHAnsi" w:hAnsiTheme="minorHAnsi" w:cstheme="minorHAnsi"/>
                <w:noProof/>
                <w:lang w:val="en-GB"/>
              </w:rPr>
              <w:t xml:space="preserve">Low-Risk-MDS - </w:t>
            </w:r>
            <w:r w:rsidR="008F70F4" w:rsidRPr="008F70F4">
              <w:rPr>
                <w:rStyle w:val="Hyperlink"/>
                <w:rFonts w:asciiTheme="minorHAnsi" w:hAnsiTheme="minorHAnsi" w:cstheme="minorHAnsi"/>
                <w:noProof/>
                <w:lang w:val="en-US"/>
              </w:rPr>
              <w:t>Klinisch signifikante Anämie (IPSS-R very low / low / int)</w: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instrText xml:space="preserve"> PAGEREF _Toc63756855 \h </w:instrTex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webHidden/>
              </w:rPr>
              <w:t>12</w: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58AF548A" w14:textId="0D1F1C5D" w:rsidR="008F70F4" w:rsidRPr="008F70F4" w:rsidRDefault="00DF3199" w:rsidP="008F70F4">
          <w:pPr>
            <w:pStyle w:val="Verzeichnis2"/>
            <w:tabs>
              <w:tab w:val="left" w:pos="880"/>
              <w:tab w:val="right" w:leader="dot" w:pos="9372"/>
            </w:tabs>
            <w:spacing w:line="240" w:lineRule="auto"/>
            <w:rPr>
              <w:rFonts w:asciiTheme="minorHAnsi" w:eastAsiaTheme="minorEastAsia" w:hAnsiTheme="minorHAnsi" w:cstheme="minorHAnsi"/>
              <w:noProof/>
              <w:szCs w:val="22"/>
              <w:lang w:eastAsia="de-AT"/>
            </w:rPr>
          </w:pPr>
          <w:hyperlink w:anchor="_Toc63756856" w:history="1">
            <w:r w:rsidR="008F70F4" w:rsidRPr="008F70F4">
              <w:rPr>
                <w:rStyle w:val="Hyperlink"/>
                <w:rFonts w:asciiTheme="minorHAnsi" w:hAnsiTheme="minorHAnsi" w:cstheme="minorHAnsi"/>
                <w:noProof/>
                <w:lang w:val="de-DE"/>
              </w:rPr>
              <w:t xml:space="preserve">3.3 </w:t>
            </w:r>
            <w:r w:rsidR="008F70F4" w:rsidRPr="008F70F4">
              <w:rPr>
                <w:rFonts w:asciiTheme="minorHAnsi" w:eastAsiaTheme="minorEastAsia" w:hAnsiTheme="minorHAnsi" w:cstheme="minorHAnsi"/>
                <w:noProof/>
                <w:szCs w:val="22"/>
                <w:lang w:eastAsia="de-AT"/>
              </w:rPr>
              <w:tab/>
            </w:r>
            <w:r w:rsidR="008F70F4" w:rsidRPr="008F70F4">
              <w:rPr>
                <w:rStyle w:val="Hyperlink"/>
                <w:rFonts w:asciiTheme="minorHAnsi" w:hAnsiTheme="minorHAnsi" w:cstheme="minorHAnsi"/>
                <w:noProof/>
                <w:lang w:val="de-DE"/>
              </w:rPr>
              <w:t>Low-Risk-MDS - Symptomatische Thrombopenie / Leukopenie</w: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instrText xml:space="preserve"> PAGEREF _Toc63756856 \h </w:instrTex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webHidden/>
              </w:rPr>
              <w:t>13</w: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594B0E38" w14:textId="1014FA44" w:rsidR="008F70F4" w:rsidRPr="008F70F4" w:rsidRDefault="00DF3199" w:rsidP="008F70F4">
          <w:pPr>
            <w:pStyle w:val="Verzeichnis2"/>
            <w:tabs>
              <w:tab w:val="left" w:pos="880"/>
              <w:tab w:val="right" w:leader="dot" w:pos="9372"/>
            </w:tabs>
            <w:spacing w:line="240" w:lineRule="auto"/>
            <w:rPr>
              <w:rFonts w:asciiTheme="minorHAnsi" w:eastAsiaTheme="minorEastAsia" w:hAnsiTheme="minorHAnsi" w:cstheme="minorHAnsi"/>
              <w:noProof/>
              <w:szCs w:val="22"/>
              <w:lang w:eastAsia="de-AT"/>
            </w:rPr>
          </w:pPr>
          <w:hyperlink w:anchor="_Toc63756857" w:history="1">
            <w:r w:rsidR="008F70F4" w:rsidRPr="008F70F4">
              <w:rPr>
                <w:rStyle w:val="Hyperlink"/>
                <w:rFonts w:asciiTheme="minorHAnsi" w:hAnsiTheme="minorHAnsi" w:cstheme="minorHAnsi"/>
                <w:noProof/>
                <w:lang w:val="en-GB"/>
              </w:rPr>
              <w:t>3.4</w:t>
            </w:r>
            <w:r w:rsidR="008F70F4" w:rsidRPr="008F70F4">
              <w:rPr>
                <w:rFonts w:asciiTheme="minorHAnsi" w:eastAsiaTheme="minorEastAsia" w:hAnsiTheme="minorHAnsi" w:cstheme="minorHAnsi"/>
                <w:noProof/>
                <w:szCs w:val="22"/>
                <w:lang w:eastAsia="de-AT"/>
              </w:rPr>
              <w:tab/>
            </w:r>
            <w:r w:rsidR="008F70F4" w:rsidRPr="008F70F4">
              <w:rPr>
                <w:rStyle w:val="Hyperlink"/>
                <w:rFonts w:asciiTheme="minorHAnsi" w:hAnsiTheme="minorHAnsi" w:cstheme="minorHAnsi"/>
                <w:noProof/>
                <w:lang w:val="en-GB"/>
              </w:rPr>
              <w:t xml:space="preserve"> Hochrisiko-MDS (IPSS-R high / very high)</w: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instrText xml:space="preserve"> PAGEREF _Toc63756857 \h </w:instrTex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webHidden/>
              </w:rPr>
              <w:t>14</w: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2F6D5D40" w14:textId="7D353E23" w:rsidR="008F70F4" w:rsidRPr="008F70F4" w:rsidRDefault="00DF3199" w:rsidP="008F70F4">
          <w:pPr>
            <w:pStyle w:val="Verzeichnis2"/>
            <w:tabs>
              <w:tab w:val="left" w:pos="880"/>
              <w:tab w:val="right" w:leader="dot" w:pos="9372"/>
            </w:tabs>
            <w:spacing w:line="240" w:lineRule="auto"/>
            <w:rPr>
              <w:rFonts w:asciiTheme="minorHAnsi" w:eastAsiaTheme="minorEastAsia" w:hAnsiTheme="minorHAnsi" w:cstheme="minorHAnsi"/>
              <w:noProof/>
              <w:szCs w:val="22"/>
              <w:lang w:eastAsia="de-AT"/>
            </w:rPr>
          </w:pPr>
          <w:hyperlink w:anchor="_Toc63756858" w:history="1">
            <w:r w:rsidR="008F70F4" w:rsidRPr="008F70F4">
              <w:rPr>
                <w:rStyle w:val="Hyperlink"/>
                <w:rFonts w:asciiTheme="minorHAnsi" w:hAnsiTheme="minorHAnsi" w:cstheme="minorHAnsi"/>
                <w:noProof/>
                <w:lang w:val="de-DE"/>
              </w:rPr>
              <w:t>3.5</w:t>
            </w:r>
            <w:r w:rsidR="008F70F4" w:rsidRPr="008F70F4">
              <w:rPr>
                <w:rFonts w:asciiTheme="minorHAnsi" w:eastAsiaTheme="minorEastAsia" w:hAnsiTheme="minorHAnsi" w:cstheme="minorHAnsi"/>
                <w:noProof/>
                <w:szCs w:val="22"/>
                <w:lang w:eastAsia="de-AT"/>
              </w:rPr>
              <w:tab/>
            </w:r>
            <w:r w:rsidR="008F70F4" w:rsidRPr="008F70F4">
              <w:rPr>
                <w:rStyle w:val="Hyperlink"/>
                <w:rFonts w:asciiTheme="minorHAnsi" w:hAnsiTheme="minorHAnsi" w:cstheme="minorHAnsi"/>
                <w:noProof/>
                <w:lang w:val="de-DE"/>
              </w:rPr>
              <w:t>Therapie der CMML (adaptiert von Germing et al/ Düsseldorf)</w: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instrText xml:space="preserve"> PAGEREF _Toc63756858 \h </w:instrTex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webHidden/>
              </w:rPr>
              <w:t>15</w: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119F311A" w14:textId="02C99D74" w:rsidR="008F70F4" w:rsidRPr="008F70F4" w:rsidRDefault="00DF3199" w:rsidP="008F70F4">
          <w:pPr>
            <w:pStyle w:val="Verzeichnis2"/>
            <w:tabs>
              <w:tab w:val="left" w:pos="880"/>
              <w:tab w:val="right" w:leader="dot" w:pos="9372"/>
            </w:tabs>
            <w:spacing w:line="240" w:lineRule="auto"/>
            <w:rPr>
              <w:rFonts w:asciiTheme="minorHAnsi" w:eastAsiaTheme="minorEastAsia" w:hAnsiTheme="minorHAnsi" w:cstheme="minorHAnsi"/>
              <w:noProof/>
              <w:szCs w:val="22"/>
              <w:lang w:eastAsia="de-AT"/>
            </w:rPr>
          </w:pPr>
          <w:hyperlink w:anchor="_Toc63756859" w:history="1">
            <w:r w:rsidR="008F70F4" w:rsidRPr="008F70F4">
              <w:rPr>
                <w:rStyle w:val="Hyperlink"/>
                <w:rFonts w:asciiTheme="minorHAnsi" w:hAnsiTheme="minorHAnsi" w:cstheme="minorHAnsi"/>
                <w:noProof/>
                <w:lang w:val="de-DE"/>
              </w:rPr>
              <w:t>3.6</w:t>
            </w:r>
            <w:r w:rsidR="008F70F4" w:rsidRPr="008F70F4">
              <w:rPr>
                <w:rFonts w:asciiTheme="minorHAnsi" w:eastAsiaTheme="minorEastAsia" w:hAnsiTheme="minorHAnsi" w:cstheme="minorHAnsi"/>
                <w:noProof/>
                <w:szCs w:val="22"/>
                <w:lang w:eastAsia="de-AT"/>
              </w:rPr>
              <w:tab/>
            </w:r>
            <w:r w:rsidR="008F70F4" w:rsidRPr="008F70F4">
              <w:rPr>
                <w:rStyle w:val="Hyperlink"/>
                <w:rFonts w:asciiTheme="minorHAnsi" w:hAnsiTheme="minorHAnsi" w:cstheme="minorHAnsi"/>
                <w:noProof/>
                <w:lang w:val="de-DE"/>
              </w:rPr>
              <w:t>Supportive Therapie</w: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instrText xml:space="preserve"> PAGEREF _Toc63756859 \h </w:instrTex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webHidden/>
              </w:rPr>
              <w:t>16</w: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232B658C" w14:textId="188DA344" w:rsidR="008F70F4" w:rsidRPr="008F70F4" w:rsidRDefault="00DF3199" w:rsidP="008F70F4">
          <w:pPr>
            <w:pStyle w:val="Verzeichnis2"/>
            <w:tabs>
              <w:tab w:val="left" w:pos="880"/>
              <w:tab w:val="right" w:leader="dot" w:pos="9372"/>
            </w:tabs>
            <w:spacing w:line="240" w:lineRule="auto"/>
            <w:rPr>
              <w:rFonts w:asciiTheme="minorHAnsi" w:eastAsiaTheme="minorEastAsia" w:hAnsiTheme="minorHAnsi" w:cstheme="minorHAnsi"/>
              <w:noProof/>
              <w:szCs w:val="22"/>
              <w:lang w:eastAsia="de-AT"/>
            </w:rPr>
          </w:pPr>
          <w:hyperlink w:anchor="_Toc63756860" w:history="1">
            <w:r w:rsidR="008F70F4" w:rsidRPr="008F70F4">
              <w:rPr>
                <w:rStyle w:val="Hyperlink"/>
                <w:rFonts w:asciiTheme="minorHAnsi" w:hAnsiTheme="minorHAnsi" w:cstheme="minorHAnsi"/>
                <w:noProof/>
                <w:lang w:val="de-DE"/>
              </w:rPr>
              <w:t>3.7</w:t>
            </w:r>
            <w:r w:rsidR="008F70F4" w:rsidRPr="008F70F4">
              <w:rPr>
                <w:rFonts w:asciiTheme="minorHAnsi" w:eastAsiaTheme="minorEastAsia" w:hAnsiTheme="minorHAnsi" w:cstheme="minorHAnsi"/>
                <w:noProof/>
                <w:szCs w:val="22"/>
                <w:lang w:eastAsia="de-AT"/>
              </w:rPr>
              <w:tab/>
            </w:r>
            <w:r w:rsidR="008F70F4" w:rsidRPr="008F70F4">
              <w:rPr>
                <w:rStyle w:val="Hyperlink"/>
                <w:rFonts w:asciiTheme="minorHAnsi" w:hAnsiTheme="minorHAnsi" w:cstheme="minorHAnsi"/>
                <w:noProof/>
                <w:lang w:val="de-DE"/>
              </w:rPr>
              <w:t>Indikationen für Eisenchelation</w: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instrText xml:space="preserve"> PAGEREF _Toc63756860 \h </w:instrTex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webHidden/>
              </w:rPr>
              <w:t>16</w: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52E3810D" w14:textId="4E43C3D9" w:rsidR="008F70F4" w:rsidRPr="008F70F4" w:rsidRDefault="00DF3199" w:rsidP="008F70F4">
          <w:pPr>
            <w:pStyle w:val="Verzeichnis2"/>
            <w:tabs>
              <w:tab w:val="left" w:pos="880"/>
              <w:tab w:val="right" w:leader="dot" w:pos="9372"/>
            </w:tabs>
            <w:spacing w:line="240" w:lineRule="auto"/>
            <w:rPr>
              <w:rFonts w:asciiTheme="minorHAnsi" w:eastAsiaTheme="minorEastAsia" w:hAnsiTheme="minorHAnsi" w:cstheme="minorHAnsi"/>
              <w:noProof/>
              <w:szCs w:val="22"/>
              <w:lang w:eastAsia="de-AT"/>
            </w:rPr>
          </w:pPr>
          <w:hyperlink w:anchor="_Toc63756861" w:history="1">
            <w:r w:rsidR="008F70F4" w:rsidRPr="008F70F4">
              <w:rPr>
                <w:rStyle w:val="Hyperlink"/>
                <w:rFonts w:asciiTheme="minorHAnsi" w:hAnsiTheme="minorHAnsi" w:cstheme="minorHAnsi"/>
                <w:noProof/>
                <w:lang w:val="de-DE"/>
              </w:rPr>
              <w:t>3.8</w:t>
            </w:r>
            <w:r w:rsidR="008F70F4" w:rsidRPr="008F70F4">
              <w:rPr>
                <w:rFonts w:asciiTheme="minorHAnsi" w:eastAsiaTheme="minorEastAsia" w:hAnsiTheme="minorHAnsi" w:cstheme="minorHAnsi"/>
                <w:noProof/>
                <w:szCs w:val="22"/>
                <w:lang w:eastAsia="de-AT"/>
              </w:rPr>
              <w:tab/>
            </w:r>
            <w:r w:rsidR="008F70F4" w:rsidRPr="008F70F4">
              <w:rPr>
                <w:rStyle w:val="Hyperlink"/>
                <w:rFonts w:asciiTheme="minorHAnsi" w:hAnsiTheme="minorHAnsi" w:cstheme="minorHAnsi"/>
                <w:noProof/>
                <w:lang w:val="de-DE"/>
              </w:rPr>
              <w:t>Erythropoietine</w: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instrText xml:space="preserve"> PAGEREF _Toc63756861 \h </w:instrTex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webHidden/>
              </w:rPr>
              <w:t>17</w: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7CDABDB7" w14:textId="2D356F78" w:rsidR="008F70F4" w:rsidRPr="008F70F4" w:rsidRDefault="00DF3199" w:rsidP="008F70F4">
          <w:pPr>
            <w:pStyle w:val="Verzeichnis1"/>
            <w:spacing w:line="240" w:lineRule="auto"/>
            <w:rPr>
              <w:rFonts w:eastAsiaTheme="minorEastAsia"/>
              <w:b w:val="0"/>
              <w:szCs w:val="22"/>
              <w:lang w:eastAsia="de-AT"/>
            </w:rPr>
          </w:pPr>
          <w:hyperlink w:anchor="_Toc63756862" w:history="1">
            <w:r w:rsidR="008F70F4" w:rsidRPr="008F70F4">
              <w:rPr>
                <w:rStyle w:val="Hyperlink"/>
                <w:b w:val="0"/>
              </w:rPr>
              <w:t>4</w:t>
            </w:r>
            <w:r w:rsidR="008F70F4" w:rsidRPr="008F70F4">
              <w:rPr>
                <w:rFonts w:eastAsiaTheme="minorEastAsia"/>
                <w:b w:val="0"/>
                <w:szCs w:val="22"/>
                <w:lang w:eastAsia="de-AT"/>
              </w:rPr>
              <w:tab/>
            </w:r>
            <w:r w:rsidR="008F70F4" w:rsidRPr="008F70F4">
              <w:rPr>
                <w:rStyle w:val="Hyperlink"/>
                <w:b w:val="0"/>
              </w:rPr>
              <w:t>Besondere klinische Situationen</w:t>
            </w:r>
            <w:r w:rsidR="008F70F4" w:rsidRPr="008F70F4">
              <w:rPr>
                <w:b w:val="0"/>
                <w:webHidden/>
              </w:rPr>
              <w:tab/>
            </w:r>
            <w:r w:rsidR="008F70F4" w:rsidRPr="008F70F4">
              <w:rPr>
                <w:b w:val="0"/>
                <w:webHidden/>
              </w:rPr>
              <w:fldChar w:fldCharType="begin"/>
            </w:r>
            <w:r w:rsidR="008F70F4" w:rsidRPr="008F70F4">
              <w:rPr>
                <w:b w:val="0"/>
                <w:webHidden/>
              </w:rPr>
              <w:instrText xml:space="preserve"> PAGEREF _Toc63756862 \h </w:instrText>
            </w:r>
            <w:r w:rsidR="008F70F4" w:rsidRPr="008F70F4">
              <w:rPr>
                <w:b w:val="0"/>
                <w:webHidden/>
              </w:rPr>
            </w:r>
            <w:r w:rsidR="008F70F4" w:rsidRPr="008F70F4">
              <w:rPr>
                <w:b w:val="0"/>
                <w:webHidden/>
              </w:rPr>
              <w:fldChar w:fldCharType="separate"/>
            </w:r>
            <w:r>
              <w:rPr>
                <w:b w:val="0"/>
                <w:webHidden/>
              </w:rPr>
              <w:t>18</w:t>
            </w:r>
            <w:r w:rsidR="008F70F4" w:rsidRPr="008F70F4">
              <w:rPr>
                <w:b w:val="0"/>
                <w:webHidden/>
              </w:rPr>
              <w:fldChar w:fldCharType="end"/>
            </w:r>
          </w:hyperlink>
        </w:p>
        <w:p w14:paraId="6EAD0831" w14:textId="47BFAB12" w:rsidR="008F70F4" w:rsidRPr="008F70F4" w:rsidRDefault="00DF3199" w:rsidP="008F70F4">
          <w:pPr>
            <w:pStyle w:val="Verzeichnis1"/>
            <w:spacing w:line="240" w:lineRule="auto"/>
            <w:rPr>
              <w:rFonts w:eastAsiaTheme="minorEastAsia"/>
              <w:b w:val="0"/>
              <w:szCs w:val="22"/>
              <w:lang w:eastAsia="de-AT"/>
            </w:rPr>
          </w:pPr>
          <w:hyperlink w:anchor="_Toc63756863" w:history="1">
            <w:r w:rsidR="008F70F4" w:rsidRPr="008F70F4">
              <w:rPr>
                <w:rStyle w:val="Hyperlink"/>
                <w:b w:val="0"/>
              </w:rPr>
              <w:t>5</w:t>
            </w:r>
            <w:r w:rsidR="008F70F4" w:rsidRPr="008F70F4">
              <w:rPr>
                <w:rFonts w:eastAsiaTheme="minorEastAsia"/>
                <w:b w:val="0"/>
                <w:szCs w:val="22"/>
                <w:lang w:eastAsia="de-AT"/>
              </w:rPr>
              <w:tab/>
            </w:r>
            <w:r w:rsidR="008F70F4" w:rsidRPr="008F70F4">
              <w:rPr>
                <w:rStyle w:val="Hyperlink"/>
                <w:b w:val="0"/>
              </w:rPr>
              <w:t>Verlaufskontrolle und Nachsorge</w:t>
            </w:r>
            <w:r w:rsidR="008F70F4" w:rsidRPr="008F70F4">
              <w:rPr>
                <w:b w:val="0"/>
                <w:webHidden/>
              </w:rPr>
              <w:tab/>
            </w:r>
            <w:r w:rsidR="008F70F4" w:rsidRPr="008F70F4">
              <w:rPr>
                <w:b w:val="0"/>
                <w:webHidden/>
              </w:rPr>
              <w:fldChar w:fldCharType="begin"/>
            </w:r>
            <w:r w:rsidR="008F70F4" w:rsidRPr="008F70F4">
              <w:rPr>
                <w:b w:val="0"/>
                <w:webHidden/>
              </w:rPr>
              <w:instrText xml:space="preserve"> PAGEREF _Toc63756863 \h </w:instrText>
            </w:r>
            <w:r w:rsidR="008F70F4" w:rsidRPr="008F70F4">
              <w:rPr>
                <w:b w:val="0"/>
                <w:webHidden/>
              </w:rPr>
            </w:r>
            <w:r w:rsidR="008F70F4" w:rsidRPr="008F70F4">
              <w:rPr>
                <w:b w:val="0"/>
                <w:webHidden/>
              </w:rPr>
              <w:fldChar w:fldCharType="separate"/>
            </w:r>
            <w:r>
              <w:rPr>
                <w:b w:val="0"/>
                <w:webHidden/>
              </w:rPr>
              <w:t>18</w:t>
            </w:r>
            <w:r w:rsidR="008F70F4" w:rsidRPr="008F70F4">
              <w:rPr>
                <w:b w:val="0"/>
                <w:webHidden/>
              </w:rPr>
              <w:fldChar w:fldCharType="end"/>
            </w:r>
          </w:hyperlink>
        </w:p>
        <w:p w14:paraId="7F204399" w14:textId="2ACF73B4" w:rsidR="008F70F4" w:rsidRPr="008F70F4" w:rsidRDefault="00DF3199" w:rsidP="008F70F4">
          <w:pPr>
            <w:pStyle w:val="Verzeichnis2"/>
            <w:tabs>
              <w:tab w:val="right" w:leader="dot" w:pos="9372"/>
            </w:tabs>
            <w:spacing w:line="240" w:lineRule="auto"/>
            <w:rPr>
              <w:rFonts w:asciiTheme="minorHAnsi" w:eastAsiaTheme="minorEastAsia" w:hAnsiTheme="minorHAnsi" w:cstheme="minorHAnsi"/>
              <w:noProof/>
              <w:szCs w:val="22"/>
              <w:lang w:eastAsia="de-AT"/>
            </w:rPr>
          </w:pPr>
          <w:hyperlink w:anchor="_Toc63756864" w:history="1">
            <w:r w:rsidR="008F70F4" w:rsidRPr="008F70F4">
              <w:rPr>
                <w:rStyle w:val="Hyperlink"/>
                <w:rFonts w:asciiTheme="minorHAnsi" w:hAnsiTheme="minorHAnsi" w:cstheme="minorHAnsi"/>
                <w:noProof/>
                <w:lang w:val="en-GB"/>
              </w:rPr>
              <w:t>IWG response criteria</w: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instrText xml:space="preserve"> PAGEREF _Toc63756864 \h </w:instrTex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webHidden/>
              </w:rPr>
              <w:t>18</w:t>
            </w:r>
            <w:r w:rsidR="008F70F4" w:rsidRPr="008F70F4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13CE31E8" w14:textId="72B0663A" w:rsidR="008F70F4" w:rsidRPr="008F70F4" w:rsidRDefault="00DF3199" w:rsidP="008F70F4">
          <w:pPr>
            <w:pStyle w:val="Verzeichnis1"/>
            <w:spacing w:line="240" w:lineRule="auto"/>
            <w:rPr>
              <w:rFonts w:eastAsiaTheme="minorEastAsia"/>
              <w:b w:val="0"/>
              <w:szCs w:val="22"/>
              <w:lang w:eastAsia="de-AT"/>
            </w:rPr>
          </w:pPr>
          <w:hyperlink w:anchor="_Toc63756865" w:history="1">
            <w:r w:rsidR="008F70F4" w:rsidRPr="008F70F4">
              <w:rPr>
                <w:rStyle w:val="Hyperlink"/>
                <w:b w:val="0"/>
              </w:rPr>
              <w:t>6</w:t>
            </w:r>
            <w:r w:rsidR="008F70F4" w:rsidRPr="008F70F4">
              <w:rPr>
                <w:rFonts w:eastAsiaTheme="minorEastAsia"/>
                <w:b w:val="0"/>
                <w:szCs w:val="22"/>
                <w:lang w:eastAsia="de-AT"/>
              </w:rPr>
              <w:tab/>
            </w:r>
            <w:r w:rsidR="008F70F4" w:rsidRPr="008F70F4">
              <w:rPr>
                <w:rStyle w:val="Hyperlink"/>
                <w:b w:val="0"/>
              </w:rPr>
              <w:t>Dokumentation und Qualitätsparameter</w:t>
            </w:r>
            <w:r w:rsidR="008F70F4" w:rsidRPr="008F70F4">
              <w:rPr>
                <w:b w:val="0"/>
                <w:webHidden/>
              </w:rPr>
              <w:tab/>
            </w:r>
            <w:r w:rsidR="008F70F4" w:rsidRPr="008F70F4">
              <w:rPr>
                <w:b w:val="0"/>
                <w:webHidden/>
              </w:rPr>
              <w:fldChar w:fldCharType="begin"/>
            </w:r>
            <w:r w:rsidR="008F70F4" w:rsidRPr="008F70F4">
              <w:rPr>
                <w:b w:val="0"/>
                <w:webHidden/>
              </w:rPr>
              <w:instrText xml:space="preserve"> PAGEREF _Toc63756865 \h </w:instrText>
            </w:r>
            <w:r w:rsidR="008F70F4" w:rsidRPr="008F70F4">
              <w:rPr>
                <w:b w:val="0"/>
                <w:webHidden/>
              </w:rPr>
            </w:r>
            <w:r w:rsidR="008F70F4" w:rsidRPr="008F70F4">
              <w:rPr>
                <w:b w:val="0"/>
                <w:webHidden/>
              </w:rPr>
              <w:fldChar w:fldCharType="separate"/>
            </w:r>
            <w:r>
              <w:rPr>
                <w:b w:val="0"/>
                <w:webHidden/>
              </w:rPr>
              <w:t>19</w:t>
            </w:r>
            <w:r w:rsidR="008F70F4" w:rsidRPr="008F70F4">
              <w:rPr>
                <w:b w:val="0"/>
                <w:webHidden/>
              </w:rPr>
              <w:fldChar w:fldCharType="end"/>
            </w:r>
          </w:hyperlink>
        </w:p>
        <w:p w14:paraId="685D455B" w14:textId="079A6565" w:rsidR="008F70F4" w:rsidRPr="008F70F4" w:rsidRDefault="00DF3199" w:rsidP="008F70F4">
          <w:pPr>
            <w:pStyle w:val="Verzeichnis1"/>
            <w:spacing w:line="240" w:lineRule="auto"/>
            <w:rPr>
              <w:rFonts w:eastAsiaTheme="minorEastAsia"/>
              <w:b w:val="0"/>
              <w:szCs w:val="22"/>
              <w:lang w:eastAsia="de-AT"/>
            </w:rPr>
          </w:pPr>
          <w:hyperlink w:anchor="_Toc63756866" w:history="1">
            <w:r w:rsidR="008F70F4" w:rsidRPr="008F70F4">
              <w:rPr>
                <w:rStyle w:val="Hyperlink"/>
                <w:b w:val="0"/>
                <w:lang w:val="en-US"/>
              </w:rPr>
              <w:t>7</w:t>
            </w:r>
            <w:r w:rsidR="008F70F4" w:rsidRPr="008F70F4">
              <w:rPr>
                <w:rFonts w:eastAsiaTheme="minorEastAsia"/>
                <w:b w:val="0"/>
                <w:szCs w:val="22"/>
                <w:lang w:eastAsia="de-AT"/>
              </w:rPr>
              <w:tab/>
            </w:r>
            <w:r w:rsidR="008F70F4" w:rsidRPr="008F70F4">
              <w:rPr>
                <w:rStyle w:val="Hyperlink"/>
                <w:b w:val="0"/>
                <w:lang w:val="en-US"/>
              </w:rPr>
              <w:t>Literatur/Quellenangaben</w:t>
            </w:r>
            <w:r w:rsidR="008F70F4" w:rsidRPr="008F70F4">
              <w:rPr>
                <w:b w:val="0"/>
                <w:webHidden/>
              </w:rPr>
              <w:tab/>
            </w:r>
            <w:r w:rsidR="008F70F4" w:rsidRPr="008F70F4">
              <w:rPr>
                <w:b w:val="0"/>
                <w:webHidden/>
              </w:rPr>
              <w:fldChar w:fldCharType="begin"/>
            </w:r>
            <w:r w:rsidR="008F70F4" w:rsidRPr="008F70F4">
              <w:rPr>
                <w:b w:val="0"/>
                <w:webHidden/>
              </w:rPr>
              <w:instrText xml:space="preserve"> PAGEREF _Toc63756866 \h </w:instrText>
            </w:r>
            <w:r w:rsidR="008F70F4" w:rsidRPr="008F70F4">
              <w:rPr>
                <w:b w:val="0"/>
                <w:webHidden/>
              </w:rPr>
            </w:r>
            <w:r w:rsidR="008F70F4" w:rsidRPr="008F70F4">
              <w:rPr>
                <w:b w:val="0"/>
                <w:webHidden/>
              </w:rPr>
              <w:fldChar w:fldCharType="separate"/>
            </w:r>
            <w:r>
              <w:rPr>
                <w:b w:val="0"/>
                <w:webHidden/>
              </w:rPr>
              <w:t>19</w:t>
            </w:r>
            <w:r w:rsidR="008F70F4" w:rsidRPr="008F70F4">
              <w:rPr>
                <w:b w:val="0"/>
                <w:webHidden/>
              </w:rPr>
              <w:fldChar w:fldCharType="end"/>
            </w:r>
          </w:hyperlink>
        </w:p>
        <w:p w14:paraId="5D3A971D" w14:textId="6414E16E" w:rsidR="008F70F4" w:rsidRPr="008F70F4" w:rsidRDefault="00DF3199" w:rsidP="008F70F4">
          <w:pPr>
            <w:pStyle w:val="Verzeichnis1"/>
            <w:spacing w:line="240" w:lineRule="auto"/>
            <w:rPr>
              <w:rFonts w:eastAsiaTheme="minorEastAsia"/>
              <w:b w:val="0"/>
              <w:szCs w:val="22"/>
              <w:lang w:eastAsia="de-AT"/>
            </w:rPr>
          </w:pPr>
          <w:hyperlink w:anchor="_Toc63756867" w:history="1">
            <w:r w:rsidR="008F70F4" w:rsidRPr="008F70F4">
              <w:rPr>
                <w:rStyle w:val="Hyperlink"/>
                <w:b w:val="0"/>
                <w:lang w:val="en-US"/>
              </w:rPr>
              <w:t>Anhang: Therapieprotokolle</w:t>
            </w:r>
            <w:r w:rsidR="008F70F4" w:rsidRPr="008F70F4">
              <w:rPr>
                <w:b w:val="0"/>
                <w:webHidden/>
              </w:rPr>
              <w:tab/>
            </w:r>
            <w:r w:rsidR="008F70F4" w:rsidRPr="008F70F4">
              <w:rPr>
                <w:b w:val="0"/>
                <w:webHidden/>
              </w:rPr>
              <w:fldChar w:fldCharType="begin"/>
            </w:r>
            <w:r w:rsidR="008F70F4" w:rsidRPr="008F70F4">
              <w:rPr>
                <w:b w:val="0"/>
                <w:webHidden/>
              </w:rPr>
              <w:instrText xml:space="preserve"> PAGEREF _Toc63756867 \h </w:instrText>
            </w:r>
            <w:r w:rsidR="008F70F4" w:rsidRPr="008F70F4">
              <w:rPr>
                <w:b w:val="0"/>
                <w:webHidden/>
              </w:rPr>
            </w:r>
            <w:r w:rsidR="008F70F4" w:rsidRPr="008F70F4">
              <w:rPr>
                <w:b w:val="0"/>
                <w:webHidden/>
              </w:rPr>
              <w:fldChar w:fldCharType="separate"/>
            </w:r>
            <w:r>
              <w:rPr>
                <w:b w:val="0"/>
                <w:webHidden/>
              </w:rPr>
              <w:t>21</w:t>
            </w:r>
            <w:r w:rsidR="008F70F4" w:rsidRPr="008F70F4">
              <w:rPr>
                <w:b w:val="0"/>
                <w:webHidden/>
              </w:rPr>
              <w:fldChar w:fldCharType="end"/>
            </w:r>
          </w:hyperlink>
        </w:p>
        <w:p w14:paraId="2BC41252" w14:textId="320C196F" w:rsidR="008F70F4" w:rsidRPr="008F70F4" w:rsidRDefault="00DF3199" w:rsidP="008F70F4">
          <w:pPr>
            <w:pStyle w:val="Verzeichnis1"/>
            <w:spacing w:line="240" w:lineRule="auto"/>
            <w:rPr>
              <w:rFonts w:eastAsiaTheme="minorEastAsia"/>
              <w:b w:val="0"/>
              <w:szCs w:val="22"/>
              <w:lang w:eastAsia="de-AT"/>
            </w:rPr>
          </w:pPr>
          <w:hyperlink w:anchor="_Toc63756868" w:history="1">
            <w:r w:rsidR="008F70F4" w:rsidRPr="008F70F4">
              <w:rPr>
                <w:rStyle w:val="Hyperlink"/>
                <w:b w:val="0"/>
              </w:rPr>
              <w:t>Anhang: Studienblatt (optional)</w:t>
            </w:r>
            <w:r w:rsidR="008F70F4" w:rsidRPr="008F70F4">
              <w:rPr>
                <w:b w:val="0"/>
                <w:webHidden/>
              </w:rPr>
              <w:tab/>
            </w:r>
            <w:r w:rsidR="008F70F4" w:rsidRPr="008F70F4">
              <w:rPr>
                <w:b w:val="0"/>
                <w:webHidden/>
              </w:rPr>
              <w:fldChar w:fldCharType="begin"/>
            </w:r>
            <w:r w:rsidR="008F70F4" w:rsidRPr="008F70F4">
              <w:rPr>
                <w:b w:val="0"/>
                <w:webHidden/>
              </w:rPr>
              <w:instrText xml:space="preserve"> PAGEREF _Toc63756868 \h </w:instrText>
            </w:r>
            <w:r w:rsidR="008F70F4" w:rsidRPr="008F70F4">
              <w:rPr>
                <w:b w:val="0"/>
                <w:webHidden/>
              </w:rPr>
            </w:r>
            <w:r w:rsidR="008F70F4" w:rsidRPr="008F70F4">
              <w:rPr>
                <w:b w:val="0"/>
                <w:webHidden/>
              </w:rPr>
              <w:fldChar w:fldCharType="separate"/>
            </w:r>
            <w:r>
              <w:rPr>
                <w:b w:val="0"/>
                <w:webHidden/>
              </w:rPr>
              <w:t>22</w:t>
            </w:r>
            <w:r w:rsidR="008F70F4" w:rsidRPr="008F70F4">
              <w:rPr>
                <w:b w:val="0"/>
                <w:webHidden/>
              </w:rPr>
              <w:fldChar w:fldCharType="end"/>
            </w:r>
          </w:hyperlink>
        </w:p>
        <w:p w14:paraId="1BFFA504" w14:textId="31A7FDA9" w:rsidR="008F70F4" w:rsidRPr="008F70F4" w:rsidRDefault="00DF3199" w:rsidP="008F70F4">
          <w:pPr>
            <w:pStyle w:val="Verzeichnis1"/>
            <w:spacing w:line="240" w:lineRule="auto"/>
            <w:rPr>
              <w:rFonts w:eastAsiaTheme="minorEastAsia"/>
              <w:b w:val="0"/>
              <w:szCs w:val="22"/>
              <w:lang w:eastAsia="de-AT"/>
            </w:rPr>
          </w:pPr>
          <w:hyperlink w:anchor="_Toc63756869" w:history="1">
            <w:r w:rsidR="008F70F4" w:rsidRPr="008F70F4">
              <w:rPr>
                <w:rStyle w:val="Hyperlink"/>
                <w:b w:val="0"/>
              </w:rPr>
              <w:t>Anhang: Wirtschaftliche Analyse (optional)</w:t>
            </w:r>
            <w:r w:rsidR="008F70F4" w:rsidRPr="008F70F4">
              <w:rPr>
                <w:b w:val="0"/>
                <w:webHidden/>
              </w:rPr>
              <w:tab/>
            </w:r>
            <w:r w:rsidR="008F70F4" w:rsidRPr="008F70F4">
              <w:rPr>
                <w:b w:val="0"/>
                <w:webHidden/>
              </w:rPr>
              <w:fldChar w:fldCharType="begin"/>
            </w:r>
            <w:r w:rsidR="008F70F4" w:rsidRPr="008F70F4">
              <w:rPr>
                <w:b w:val="0"/>
                <w:webHidden/>
              </w:rPr>
              <w:instrText xml:space="preserve"> PAGEREF _Toc63756869 \h </w:instrText>
            </w:r>
            <w:r w:rsidR="008F70F4" w:rsidRPr="008F70F4">
              <w:rPr>
                <w:b w:val="0"/>
                <w:webHidden/>
              </w:rPr>
            </w:r>
            <w:r w:rsidR="008F70F4" w:rsidRPr="008F70F4">
              <w:rPr>
                <w:b w:val="0"/>
                <w:webHidden/>
              </w:rPr>
              <w:fldChar w:fldCharType="separate"/>
            </w:r>
            <w:r>
              <w:rPr>
                <w:b w:val="0"/>
                <w:webHidden/>
              </w:rPr>
              <w:t>23</w:t>
            </w:r>
            <w:r w:rsidR="008F70F4" w:rsidRPr="008F70F4">
              <w:rPr>
                <w:b w:val="0"/>
                <w:webHidden/>
              </w:rPr>
              <w:fldChar w:fldCharType="end"/>
            </w:r>
          </w:hyperlink>
        </w:p>
        <w:p w14:paraId="4543AB37" w14:textId="45A9EE00" w:rsidR="007F3064" w:rsidRDefault="00822E59" w:rsidP="00283736">
          <w:pPr>
            <w:spacing w:line="276" w:lineRule="auto"/>
          </w:pPr>
          <w:r w:rsidRPr="00283736">
            <w:rPr>
              <w:rFonts w:asciiTheme="minorHAnsi" w:hAnsiTheme="minorHAnsi" w:cstheme="minorHAnsi"/>
              <w:b/>
              <w:bCs/>
              <w:szCs w:val="22"/>
              <w:lang w:val="de-DE"/>
            </w:rPr>
            <w:fldChar w:fldCharType="end"/>
          </w:r>
        </w:p>
      </w:sdtContent>
    </w:sdt>
    <w:p w14:paraId="500C3E50" w14:textId="77777777" w:rsidR="0065255F" w:rsidRDefault="0065255F">
      <w:pPr>
        <w:spacing w:line="240" w:lineRule="auto"/>
        <w:jc w:val="left"/>
        <w:rPr>
          <w:rFonts w:asciiTheme="minorHAnsi" w:hAnsiTheme="minorHAnsi" w:cs="Arial"/>
          <w:b/>
          <w:bCs/>
          <w:kern w:val="32"/>
          <w:szCs w:val="32"/>
        </w:rPr>
      </w:pPr>
      <w:bookmarkStart w:id="0" w:name="_Toc367183615"/>
      <w:bookmarkStart w:id="1" w:name="_Toc367183853"/>
      <w:r>
        <w:br w:type="page"/>
      </w:r>
    </w:p>
    <w:p w14:paraId="00BF5B08" w14:textId="77777777" w:rsidR="006D4DAC" w:rsidRPr="00E344D4" w:rsidRDefault="006D4DAC" w:rsidP="007F3064">
      <w:pPr>
        <w:pStyle w:val="berschrift1"/>
      </w:pPr>
      <w:bookmarkStart w:id="2" w:name="_Toc63756836"/>
      <w:r w:rsidRPr="00E344D4">
        <w:lastRenderedPageBreak/>
        <w:t>1</w:t>
      </w:r>
      <w:r w:rsidRPr="00E344D4">
        <w:tab/>
      </w:r>
      <w:bookmarkEnd w:id="0"/>
      <w:bookmarkEnd w:id="1"/>
      <w:r w:rsidR="0049768A">
        <w:t>Allgemeines</w:t>
      </w:r>
      <w:bookmarkEnd w:id="2"/>
    </w:p>
    <w:p w14:paraId="4813FED3" w14:textId="77777777" w:rsidR="00450568" w:rsidRPr="00450568" w:rsidRDefault="008A4B8D" w:rsidP="00450568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i/>
          <w:szCs w:val="22"/>
        </w:rPr>
        <w:t>---</w:t>
      </w:r>
    </w:p>
    <w:p w14:paraId="4223B1FB" w14:textId="77777777" w:rsidR="006D4DAC" w:rsidRPr="00E344D4" w:rsidRDefault="00272EBB" w:rsidP="00272EBB">
      <w:pPr>
        <w:pStyle w:val="berschrift1"/>
      </w:pPr>
      <w:bookmarkStart w:id="3" w:name="_Toc63756837"/>
      <w:r>
        <w:t>2</w:t>
      </w:r>
      <w:r>
        <w:tab/>
      </w:r>
      <w:r w:rsidR="0049768A">
        <w:t>Diagnostik und Scoring</w:t>
      </w:r>
      <w:bookmarkEnd w:id="3"/>
    </w:p>
    <w:p w14:paraId="6E6FBA81" w14:textId="77777777" w:rsidR="00272EBB" w:rsidRDefault="00272EBB" w:rsidP="00272EBB">
      <w:pPr>
        <w:pStyle w:val="berschrift2"/>
        <w:numPr>
          <w:ilvl w:val="0"/>
          <w:numId w:val="0"/>
        </w:numPr>
      </w:pPr>
      <w:bookmarkStart w:id="4" w:name="_Toc378320324"/>
      <w:bookmarkStart w:id="5" w:name="_Toc346191210"/>
      <w:bookmarkStart w:id="6" w:name="_Toc330548323"/>
      <w:bookmarkStart w:id="7" w:name="_Toc63756838"/>
      <w:r>
        <w:t>2.1</w:t>
      </w:r>
      <w:r>
        <w:tab/>
        <w:t>Diagnostik bei Verdacht auf MDS</w:t>
      </w:r>
      <w:bookmarkEnd w:id="4"/>
      <w:bookmarkEnd w:id="5"/>
      <w:bookmarkEnd w:id="6"/>
      <w:bookmarkEnd w:id="7"/>
    </w:p>
    <w:p w14:paraId="4F52DC46" w14:textId="77777777" w:rsidR="00272EBB" w:rsidRDefault="00272EBB" w:rsidP="00272EBB">
      <w:pPr>
        <w:spacing w:line="276" w:lineRule="auto"/>
        <w:jc w:val="both"/>
        <w:rPr>
          <w:rFonts w:asciiTheme="minorHAnsi" w:hAnsiTheme="minorHAnsi" w:cstheme="minorHAnsi"/>
          <w:szCs w:val="22"/>
        </w:rPr>
      </w:pPr>
    </w:p>
    <w:p w14:paraId="38D95B8C" w14:textId="77777777" w:rsidR="00272EBB" w:rsidRPr="00272EBB" w:rsidRDefault="00272EBB" w:rsidP="00272EBB">
      <w:pPr>
        <w:pStyle w:val="Textkrper-Einzug2"/>
        <w:spacing w:after="0" w:line="276" w:lineRule="auto"/>
        <w:ind w:left="426" w:hanging="426"/>
        <w:jc w:val="both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1</w:t>
      </w:r>
      <w:r>
        <w:rPr>
          <w:rFonts w:asciiTheme="minorHAnsi" w:hAnsiTheme="minorHAnsi" w:cstheme="minorHAnsi"/>
          <w:szCs w:val="22"/>
        </w:rPr>
        <w:tab/>
      </w:r>
      <w:r w:rsidRPr="00272EBB">
        <w:rPr>
          <w:rFonts w:asciiTheme="minorHAnsi" w:hAnsiTheme="minorHAnsi" w:cstheme="minorHAnsi"/>
          <w:szCs w:val="22"/>
        </w:rPr>
        <w:t xml:space="preserve">Blutbild, Differentialblutbild, </w:t>
      </w:r>
      <w:proofErr w:type="spellStart"/>
      <w:r w:rsidRPr="00272EBB">
        <w:rPr>
          <w:rFonts w:asciiTheme="minorHAnsi" w:hAnsiTheme="minorHAnsi" w:cstheme="minorHAnsi"/>
          <w:szCs w:val="22"/>
        </w:rPr>
        <w:t>Retikulozyten</w:t>
      </w:r>
      <w:proofErr w:type="spellEnd"/>
      <w:r w:rsidRPr="00272EBB">
        <w:rPr>
          <w:rFonts w:asciiTheme="minorHAnsi" w:hAnsiTheme="minorHAnsi" w:cstheme="minorHAnsi"/>
          <w:szCs w:val="22"/>
        </w:rPr>
        <w:t xml:space="preserve">, Na, K, </w:t>
      </w:r>
      <w:proofErr w:type="spellStart"/>
      <w:r w:rsidRPr="00272EBB">
        <w:rPr>
          <w:rFonts w:asciiTheme="minorHAnsi" w:hAnsiTheme="minorHAnsi" w:cstheme="minorHAnsi"/>
          <w:szCs w:val="22"/>
        </w:rPr>
        <w:t>Krea</w:t>
      </w:r>
      <w:proofErr w:type="spellEnd"/>
      <w:r w:rsidRPr="00272EBB">
        <w:rPr>
          <w:rFonts w:asciiTheme="minorHAnsi" w:hAnsiTheme="minorHAnsi" w:cstheme="minorHAnsi"/>
          <w:szCs w:val="22"/>
        </w:rPr>
        <w:t xml:space="preserve">, BUN, LDH, GOT, GPT, </w:t>
      </w:r>
      <w:proofErr w:type="spellStart"/>
      <w:r w:rsidRPr="00272EBB">
        <w:rPr>
          <w:rFonts w:asciiTheme="minorHAnsi" w:hAnsiTheme="minorHAnsi" w:cstheme="minorHAnsi"/>
          <w:szCs w:val="22"/>
        </w:rPr>
        <w:t>gGt</w:t>
      </w:r>
      <w:proofErr w:type="spellEnd"/>
      <w:r w:rsidRPr="00272EBB">
        <w:rPr>
          <w:rFonts w:asciiTheme="minorHAnsi" w:hAnsiTheme="minorHAnsi" w:cstheme="minorHAnsi"/>
          <w:szCs w:val="22"/>
        </w:rPr>
        <w:t xml:space="preserve">, AP, </w:t>
      </w:r>
      <w:proofErr w:type="spellStart"/>
      <w:r w:rsidRPr="00272EBB">
        <w:rPr>
          <w:rFonts w:asciiTheme="minorHAnsi" w:hAnsiTheme="minorHAnsi" w:cstheme="minorHAnsi"/>
          <w:szCs w:val="22"/>
        </w:rPr>
        <w:t>Bili</w:t>
      </w:r>
      <w:proofErr w:type="spellEnd"/>
      <w:r w:rsidRPr="00272EBB">
        <w:rPr>
          <w:rFonts w:asciiTheme="minorHAnsi" w:hAnsiTheme="minorHAnsi" w:cstheme="minorHAnsi"/>
          <w:szCs w:val="22"/>
        </w:rPr>
        <w:t xml:space="preserve">, CRP, </w:t>
      </w:r>
      <w:proofErr w:type="spellStart"/>
      <w:r w:rsidRPr="00272EBB">
        <w:rPr>
          <w:rFonts w:asciiTheme="minorHAnsi" w:hAnsiTheme="minorHAnsi" w:cstheme="minorHAnsi"/>
          <w:szCs w:val="22"/>
        </w:rPr>
        <w:t>Fe</w:t>
      </w:r>
      <w:proofErr w:type="spellEnd"/>
      <w:r w:rsidRPr="00272EBB">
        <w:rPr>
          <w:rFonts w:asciiTheme="minorHAnsi" w:hAnsiTheme="minorHAnsi" w:cstheme="minorHAnsi"/>
          <w:szCs w:val="22"/>
        </w:rPr>
        <w:t xml:space="preserve">, EBK, </w:t>
      </w:r>
      <w:proofErr w:type="spellStart"/>
      <w:r w:rsidRPr="00272EBB">
        <w:rPr>
          <w:rFonts w:asciiTheme="minorHAnsi" w:hAnsiTheme="minorHAnsi" w:cstheme="minorHAnsi"/>
          <w:szCs w:val="22"/>
        </w:rPr>
        <w:t>Ferritin</w:t>
      </w:r>
      <w:proofErr w:type="spellEnd"/>
      <w:r w:rsidRPr="00272EBB">
        <w:rPr>
          <w:rFonts w:asciiTheme="minorHAnsi" w:hAnsiTheme="minorHAnsi" w:cstheme="minorHAnsi"/>
          <w:szCs w:val="22"/>
        </w:rPr>
        <w:t xml:space="preserve">, </w:t>
      </w:r>
      <w:proofErr w:type="spellStart"/>
      <w:r w:rsidRPr="00272EBB">
        <w:rPr>
          <w:rFonts w:asciiTheme="minorHAnsi" w:hAnsiTheme="minorHAnsi" w:cstheme="minorHAnsi"/>
          <w:szCs w:val="22"/>
        </w:rPr>
        <w:t>Transferrinsättigung</w:t>
      </w:r>
      <w:proofErr w:type="spellEnd"/>
      <w:r w:rsidRPr="00272EBB">
        <w:rPr>
          <w:rFonts w:asciiTheme="minorHAnsi" w:hAnsiTheme="minorHAnsi" w:cstheme="minorHAnsi"/>
          <w:szCs w:val="22"/>
        </w:rPr>
        <w:t xml:space="preserve">, PTZ, Fibrinogen, AT III, BZ, Albumin, </w:t>
      </w:r>
      <w:proofErr w:type="spellStart"/>
      <w:r w:rsidRPr="00272EBB">
        <w:rPr>
          <w:rFonts w:asciiTheme="minorHAnsi" w:hAnsiTheme="minorHAnsi" w:cstheme="minorHAnsi"/>
          <w:szCs w:val="22"/>
        </w:rPr>
        <w:t>Eiw.ges</w:t>
      </w:r>
      <w:proofErr w:type="spellEnd"/>
      <w:r w:rsidRPr="00272EBB">
        <w:rPr>
          <w:rFonts w:asciiTheme="minorHAnsi" w:hAnsiTheme="minorHAnsi" w:cstheme="minorHAnsi"/>
          <w:szCs w:val="22"/>
        </w:rPr>
        <w:t xml:space="preserve">, </w:t>
      </w:r>
      <w:proofErr w:type="gramStart"/>
      <w:r w:rsidRPr="00272EBB">
        <w:rPr>
          <w:rFonts w:asciiTheme="minorHAnsi" w:hAnsiTheme="minorHAnsi" w:cstheme="minorHAnsi"/>
          <w:szCs w:val="22"/>
        </w:rPr>
        <w:t>Elektrophorese,  Vitamin</w:t>
      </w:r>
      <w:proofErr w:type="gramEnd"/>
      <w:r w:rsidRPr="00272EBB">
        <w:rPr>
          <w:rFonts w:asciiTheme="minorHAnsi" w:hAnsiTheme="minorHAnsi" w:cstheme="minorHAnsi"/>
          <w:szCs w:val="22"/>
        </w:rPr>
        <w:t xml:space="preserve"> B12, Folsäure, Kupferspiegel, </w:t>
      </w:r>
      <w:proofErr w:type="spellStart"/>
      <w:r w:rsidRPr="00272EBB">
        <w:rPr>
          <w:rFonts w:asciiTheme="minorHAnsi" w:hAnsiTheme="minorHAnsi" w:cstheme="minorHAnsi"/>
          <w:szCs w:val="22"/>
        </w:rPr>
        <w:t>Haptoglobin</w:t>
      </w:r>
      <w:proofErr w:type="spellEnd"/>
      <w:r w:rsidRPr="00272EBB">
        <w:rPr>
          <w:rFonts w:asciiTheme="minorHAnsi" w:hAnsiTheme="minorHAnsi" w:cstheme="minorHAnsi"/>
          <w:szCs w:val="22"/>
        </w:rPr>
        <w:t xml:space="preserve">, </w:t>
      </w:r>
      <w:proofErr w:type="spellStart"/>
      <w:r w:rsidRPr="00272EBB">
        <w:rPr>
          <w:rFonts w:asciiTheme="minorHAnsi" w:hAnsiTheme="minorHAnsi" w:cstheme="minorHAnsi"/>
          <w:szCs w:val="22"/>
        </w:rPr>
        <w:t>Coombstest</w:t>
      </w:r>
      <w:proofErr w:type="spellEnd"/>
      <w:r w:rsidRPr="00272EBB">
        <w:rPr>
          <w:rFonts w:asciiTheme="minorHAnsi" w:hAnsiTheme="minorHAnsi" w:cstheme="minorHAnsi"/>
          <w:szCs w:val="22"/>
        </w:rPr>
        <w:t>,  Blutgruppe, AK-Suchtest, Blutausstrich</w:t>
      </w:r>
    </w:p>
    <w:p w14:paraId="0599D5D7" w14:textId="77777777" w:rsidR="00272EBB" w:rsidRPr="0065255F" w:rsidRDefault="00272EBB" w:rsidP="00272EBB">
      <w:pPr>
        <w:pStyle w:val="Textkrper-Einzug2"/>
        <w:spacing w:after="0" w:line="276" w:lineRule="auto"/>
        <w:ind w:left="426" w:hanging="426"/>
        <w:jc w:val="both"/>
        <w:rPr>
          <w:rFonts w:asciiTheme="minorHAnsi" w:hAnsiTheme="minorHAnsi" w:cstheme="minorHAnsi"/>
          <w:sz w:val="6"/>
          <w:szCs w:val="22"/>
        </w:rPr>
      </w:pPr>
    </w:p>
    <w:p w14:paraId="79AD539F" w14:textId="77777777" w:rsidR="002F45F2" w:rsidRDefault="00272EBB" w:rsidP="00272EBB">
      <w:pPr>
        <w:pStyle w:val="Textkrper-Einzug2"/>
        <w:spacing w:after="0" w:line="276" w:lineRule="auto"/>
        <w:ind w:left="426" w:hanging="426"/>
        <w:jc w:val="both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szCs w:val="22"/>
        </w:rPr>
        <w:t>2</w:t>
      </w:r>
      <w:r>
        <w:rPr>
          <w:rFonts w:asciiTheme="minorHAnsi" w:hAnsiTheme="minorHAnsi" w:cstheme="minorHAnsi"/>
          <w:szCs w:val="22"/>
        </w:rPr>
        <w:tab/>
      </w:r>
      <w:r w:rsidRPr="006421A3">
        <w:rPr>
          <w:rFonts w:asciiTheme="minorHAnsi" w:hAnsiTheme="minorHAnsi" w:cstheme="minorHAnsi"/>
          <w:b/>
          <w:szCs w:val="22"/>
        </w:rPr>
        <w:t>Knochenmark</w:t>
      </w:r>
    </w:p>
    <w:p w14:paraId="096DF5A6" w14:textId="77777777" w:rsidR="002F45F2" w:rsidRDefault="002F45F2" w:rsidP="00F447BD">
      <w:pPr>
        <w:pStyle w:val="Textkrper-Einzug2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szCs w:val="22"/>
          <w:lang w:val="de-DE"/>
        </w:rPr>
      </w:pPr>
      <w:r w:rsidRPr="002F45F2">
        <w:rPr>
          <w:rFonts w:asciiTheme="minorHAnsi" w:hAnsiTheme="minorHAnsi" w:cstheme="minorHAnsi"/>
          <w:b/>
          <w:szCs w:val="22"/>
          <w:lang w:val="de-DE"/>
        </w:rPr>
        <w:t>Zytologie</w:t>
      </w:r>
      <w:r w:rsidR="00272EBB" w:rsidRPr="002F45F2">
        <w:rPr>
          <w:rFonts w:asciiTheme="minorHAnsi" w:hAnsiTheme="minorHAnsi" w:cstheme="minorHAnsi"/>
          <w:szCs w:val="22"/>
          <w:lang w:val="de-DE"/>
        </w:rPr>
        <w:t xml:space="preserve"> (Diagnostik nach Hausstandard, international empf</w:t>
      </w:r>
      <w:r>
        <w:rPr>
          <w:rFonts w:asciiTheme="minorHAnsi" w:hAnsiTheme="minorHAnsi" w:cstheme="minorHAnsi"/>
          <w:szCs w:val="22"/>
          <w:lang w:val="de-DE"/>
        </w:rPr>
        <w:t xml:space="preserve">ohlen:  </w:t>
      </w:r>
      <w:proofErr w:type="spellStart"/>
      <w:r>
        <w:rPr>
          <w:rFonts w:asciiTheme="minorHAnsi" w:hAnsiTheme="minorHAnsi" w:cstheme="minorHAnsi"/>
          <w:szCs w:val="22"/>
          <w:lang w:val="de-DE"/>
        </w:rPr>
        <w:t>Fe</w:t>
      </w:r>
      <w:proofErr w:type="spellEnd"/>
      <w:r>
        <w:rPr>
          <w:rFonts w:asciiTheme="minorHAnsi" w:hAnsiTheme="minorHAnsi" w:cstheme="minorHAnsi"/>
          <w:szCs w:val="22"/>
          <w:lang w:val="de-DE"/>
        </w:rPr>
        <w:t>-</w:t>
      </w:r>
      <w:proofErr w:type="gramStart"/>
      <w:r>
        <w:rPr>
          <w:rFonts w:asciiTheme="minorHAnsi" w:hAnsiTheme="minorHAnsi" w:cstheme="minorHAnsi"/>
          <w:szCs w:val="22"/>
          <w:lang w:val="de-DE"/>
        </w:rPr>
        <w:t xml:space="preserve">Färbung,  </w:t>
      </w:r>
      <w:proofErr w:type="spellStart"/>
      <w:r>
        <w:rPr>
          <w:rFonts w:asciiTheme="minorHAnsi" w:hAnsiTheme="minorHAnsi" w:cstheme="minorHAnsi"/>
          <w:szCs w:val="22"/>
          <w:lang w:val="de-DE"/>
        </w:rPr>
        <w:t>Esterase</w:t>
      </w:r>
      <w:proofErr w:type="spellEnd"/>
      <w:proofErr w:type="gramEnd"/>
      <w:r>
        <w:rPr>
          <w:rFonts w:asciiTheme="minorHAnsi" w:hAnsiTheme="minorHAnsi" w:cstheme="minorHAnsi"/>
          <w:szCs w:val="22"/>
          <w:lang w:val="de-DE"/>
        </w:rPr>
        <w:t>);</w:t>
      </w:r>
    </w:p>
    <w:p w14:paraId="5A759095" w14:textId="77777777" w:rsidR="002F45F2" w:rsidRPr="002F45F2" w:rsidRDefault="00272EBB" w:rsidP="00F447BD">
      <w:pPr>
        <w:pStyle w:val="Textkrper-Einzug2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/>
          <w:szCs w:val="22"/>
          <w:lang w:val="de-DE"/>
        </w:rPr>
      </w:pPr>
      <w:r w:rsidRPr="002F45F2">
        <w:rPr>
          <w:rFonts w:asciiTheme="minorHAnsi" w:hAnsiTheme="minorHAnsi" w:cstheme="minorHAnsi"/>
          <w:b/>
          <w:szCs w:val="22"/>
          <w:lang w:val="de-DE"/>
        </w:rPr>
        <w:t>Histologie</w:t>
      </w:r>
    </w:p>
    <w:p w14:paraId="6B389591" w14:textId="77777777" w:rsidR="002F45F2" w:rsidRPr="008F70F4" w:rsidRDefault="00272EBB" w:rsidP="00F447BD">
      <w:pPr>
        <w:pStyle w:val="Textkrper-Einzug2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color w:val="000000" w:themeColor="text1"/>
          <w:szCs w:val="22"/>
          <w:lang w:val="de-DE"/>
        </w:rPr>
      </w:pPr>
      <w:r w:rsidRPr="002F45F2">
        <w:rPr>
          <w:rFonts w:asciiTheme="minorHAnsi" w:hAnsiTheme="minorHAnsi" w:cstheme="minorHAnsi"/>
          <w:b/>
          <w:szCs w:val="22"/>
        </w:rPr>
        <w:t>FACS</w:t>
      </w:r>
      <w:r w:rsidR="002F45F2">
        <w:rPr>
          <w:rFonts w:asciiTheme="minorHAnsi" w:hAnsiTheme="minorHAnsi" w:cstheme="minorHAnsi"/>
          <w:szCs w:val="22"/>
        </w:rPr>
        <w:t xml:space="preserve"> (Marker:</w:t>
      </w:r>
      <w:r w:rsidRPr="002F45F2">
        <w:rPr>
          <w:rFonts w:asciiTheme="minorHAnsi" w:hAnsiTheme="minorHAnsi" w:cstheme="minorHAnsi"/>
          <w:szCs w:val="22"/>
        </w:rPr>
        <w:t xml:space="preserve"> verminderter SSC; CD45, CD13, CD33, CD34, CD117, HLA-DR, CD15; </w:t>
      </w:r>
      <w:proofErr w:type="spellStart"/>
      <w:r w:rsidRPr="002F45F2">
        <w:rPr>
          <w:rFonts w:asciiTheme="minorHAnsi" w:hAnsiTheme="minorHAnsi" w:cstheme="minorHAnsi"/>
          <w:szCs w:val="22"/>
        </w:rPr>
        <w:t>aberrantes</w:t>
      </w:r>
      <w:proofErr w:type="spellEnd"/>
      <w:r w:rsidRPr="002F45F2">
        <w:rPr>
          <w:rFonts w:asciiTheme="minorHAnsi" w:hAnsiTheme="minorHAnsi" w:cstheme="minorHAnsi"/>
          <w:szCs w:val="22"/>
        </w:rPr>
        <w:t xml:space="preserve"> Muster von CD11b/CD13 </w:t>
      </w:r>
      <w:proofErr w:type="gramStart"/>
      <w:r w:rsidRPr="002F45F2">
        <w:rPr>
          <w:rFonts w:asciiTheme="minorHAnsi" w:hAnsiTheme="minorHAnsi" w:cstheme="minorHAnsi"/>
          <w:szCs w:val="22"/>
        </w:rPr>
        <w:t>und  CD</w:t>
      </w:r>
      <w:proofErr w:type="gramEnd"/>
      <w:r w:rsidRPr="002F45F2">
        <w:rPr>
          <w:rFonts w:asciiTheme="minorHAnsi" w:hAnsiTheme="minorHAnsi" w:cstheme="minorHAnsi"/>
          <w:szCs w:val="22"/>
        </w:rPr>
        <w:t xml:space="preserve">13/CD16 auf ausreifenden Granulozyten;  </w:t>
      </w:r>
      <w:proofErr w:type="spellStart"/>
      <w:r w:rsidRPr="002F45F2">
        <w:rPr>
          <w:rFonts w:asciiTheme="minorHAnsi" w:hAnsiTheme="minorHAnsi" w:cstheme="minorHAnsi"/>
          <w:szCs w:val="22"/>
        </w:rPr>
        <w:t>Lineage</w:t>
      </w:r>
      <w:proofErr w:type="spellEnd"/>
      <w:r w:rsidRPr="002F45F2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F45F2">
        <w:rPr>
          <w:rFonts w:asciiTheme="minorHAnsi" w:hAnsiTheme="minorHAnsi" w:cstheme="minorHAnsi"/>
          <w:szCs w:val="22"/>
        </w:rPr>
        <w:t>infidelity</w:t>
      </w:r>
      <w:proofErr w:type="spellEnd"/>
      <w:r w:rsidRPr="002F45F2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2F45F2">
        <w:rPr>
          <w:rFonts w:asciiTheme="minorHAnsi" w:hAnsiTheme="minorHAnsi" w:cstheme="minorHAnsi"/>
          <w:szCs w:val="22"/>
        </w:rPr>
        <w:t>markers</w:t>
      </w:r>
      <w:proofErr w:type="spellEnd"/>
      <w:r w:rsidRPr="002F45F2">
        <w:rPr>
          <w:rFonts w:asciiTheme="minorHAnsi" w:hAnsiTheme="minorHAnsi" w:cstheme="minorHAnsi"/>
          <w:szCs w:val="22"/>
        </w:rPr>
        <w:t xml:space="preserve"> auf </w:t>
      </w:r>
      <w:proofErr w:type="spellStart"/>
      <w:r w:rsidRPr="008F70F4">
        <w:rPr>
          <w:rFonts w:asciiTheme="minorHAnsi" w:hAnsiTheme="minorHAnsi" w:cstheme="minorHAnsi"/>
          <w:color w:val="000000" w:themeColor="text1"/>
          <w:szCs w:val="22"/>
        </w:rPr>
        <w:t>myeloischen</w:t>
      </w:r>
      <w:proofErr w:type="spellEnd"/>
      <w:r w:rsidRPr="008F70F4">
        <w:rPr>
          <w:rFonts w:asciiTheme="minorHAnsi" w:hAnsiTheme="minorHAnsi" w:cstheme="minorHAnsi"/>
          <w:color w:val="000000" w:themeColor="text1"/>
          <w:szCs w:val="22"/>
        </w:rPr>
        <w:t xml:space="preserve"> Zellen: CD2, CD5, CD7, CD19, CD56, </w:t>
      </w:r>
      <w:proofErr w:type="spellStart"/>
      <w:r w:rsidRPr="008F70F4">
        <w:rPr>
          <w:rFonts w:asciiTheme="minorHAnsi" w:hAnsiTheme="minorHAnsi" w:cstheme="minorHAnsi"/>
          <w:color w:val="000000" w:themeColor="text1"/>
          <w:szCs w:val="22"/>
        </w:rPr>
        <w:t>TdT</w:t>
      </w:r>
      <w:proofErr w:type="spellEnd"/>
      <w:r w:rsidRPr="008F70F4">
        <w:rPr>
          <w:rFonts w:asciiTheme="minorHAnsi" w:hAnsiTheme="minorHAnsi" w:cstheme="minorHAnsi"/>
          <w:color w:val="000000" w:themeColor="text1"/>
          <w:szCs w:val="22"/>
        </w:rPr>
        <w:t xml:space="preserve">; </w:t>
      </w:r>
      <w:proofErr w:type="spellStart"/>
      <w:r w:rsidRPr="008F70F4">
        <w:rPr>
          <w:rFonts w:asciiTheme="minorHAnsi" w:hAnsiTheme="minorHAnsi" w:cstheme="minorHAnsi"/>
          <w:color w:val="000000" w:themeColor="text1"/>
          <w:szCs w:val="22"/>
        </w:rPr>
        <w:t>Monozytäres</w:t>
      </w:r>
      <w:proofErr w:type="spellEnd"/>
      <w:r w:rsidRPr="008F70F4">
        <w:rPr>
          <w:rFonts w:asciiTheme="minorHAnsi" w:hAnsiTheme="minorHAnsi" w:cstheme="minorHAnsi"/>
          <w:color w:val="000000" w:themeColor="text1"/>
          <w:szCs w:val="22"/>
        </w:rPr>
        <w:t xml:space="preserve"> </w:t>
      </w:r>
      <w:proofErr w:type="spellStart"/>
      <w:r w:rsidRPr="008F70F4">
        <w:rPr>
          <w:rFonts w:asciiTheme="minorHAnsi" w:hAnsiTheme="minorHAnsi" w:cstheme="minorHAnsi"/>
          <w:color w:val="000000" w:themeColor="text1"/>
          <w:szCs w:val="22"/>
        </w:rPr>
        <w:t>Kompartment</w:t>
      </w:r>
      <w:proofErr w:type="spellEnd"/>
      <w:r w:rsidRPr="008F70F4">
        <w:rPr>
          <w:rFonts w:asciiTheme="minorHAnsi" w:hAnsiTheme="minorHAnsi" w:cstheme="minorHAnsi"/>
          <w:color w:val="000000" w:themeColor="text1"/>
          <w:szCs w:val="22"/>
        </w:rPr>
        <w:t xml:space="preserve">: CD36, CD14, CD64, CD33; CD11b/HLA-DR Muster, CD56 Überexpression, </w:t>
      </w:r>
      <w:proofErr w:type="spellStart"/>
      <w:r w:rsidRPr="008F70F4">
        <w:rPr>
          <w:rFonts w:asciiTheme="minorHAnsi" w:hAnsiTheme="minorHAnsi" w:cstheme="minorHAnsi"/>
          <w:color w:val="000000" w:themeColor="text1"/>
          <w:szCs w:val="22"/>
        </w:rPr>
        <w:t>Lineage</w:t>
      </w:r>
      <w:proofErr w:type="spellEnd"/>
      <w:r w:rsidRPr="008F70F4">
        <w:rPr>
          <w:rFonts w:asciiTheme="minorHAnsi" w:hAnsiTheme="minorHAnsi" w:cstheme="minorHAnsi"/>
          <w:color w:val="000000" w:themeColor="text1"/>
          <w:szCs w:val="22"/>
        </w:rPr>
        <w:t xml:space="preserve"> </w:t>
      </w:r>
      <w:proofErr w:type="spellStart"/>
      <w:r w:rsidRPr="008F70F4">
        <w:rPr>
          <w:rFonts w:asciiTheme="minorHAnsi" w:hAnsiTheme="minorHAnsi" w:cstheme="minorHAnsi"/>
          <w:color w:val="000000" w:themeColor="text1"/>
          <w:szCs w:val="22"/>
        </w:rPr>
        <w:t>infidelity</w:t>
      </w:r>
      <w:proofErr w:type="spellEnd"/>
      <w:r w:rsidRPr="008F70F4">
        <w:rPr>
          <w:rFonts w:asciiTheme="minorHAnsi" w:hAnsiTheme="minorHAnsi" w:cstheme="minorHAnsi"/>
          <w:color w:val="000000" w:themeColor="text1"/>
          <w:szCs w:val="22"/>
        </w:rPr>
        <w:t xml:space="preserve"> </w:t>
      </w:r>
      <w:proofErr w:type="spellStart"/>
      <w:r w:rsidRPr="008F70F4">
        <w:rPr>
          <w:rFonts w:asciiTheme="minorHAnsi" w:hAnsiTheme="minorHAnsi" w:cstheme="minorHAnsi"/>
          <w:color w:val="000000" w:themeColor="text1"/>
          <w:szCs w:val="22"/>
        </w:rPr>
        <w:t>markers</w:t>
      </w:r>
      <w:proofErr w:type="spellEnd"/>
      <w:r w:rsidRPr="008F70F4">
        <w:rPr>
          <w:rFonts w:asciiTheme="minorHAnsi" w:hAnsiTheme="minorHAnsi" w:cstheme="minorHAnsi"/>
          <w:color w:val="000000" w:themeColor="text1"/>
          <w:szCs w:val="22"/>
        </w:rPr>
        <w:t>: CD2, CD7, CD19), Optional: Ogata-Score</w:t>
      </w:r>
    </w:p>
    <w:p w14:paraId="71573B8E" w14:textId="053F2A81" w:rsidR="00C57BE8" w:rsidRPr="008F70F4" w:rsidRDefault="00D9427A" w:rsidP="00C41C44">
      <w:pPr>
        <w:pStyle w:val="Textkrper-Einzug2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/>
          <w:color w:val="000000" w:themeColor="text1"/>
          <w:szCs w:val="22"/>
        </w:rPr>
      </w:pPr>
      <w:r w:rsidRPr="008F70F4">
        <w:rPr>
          <w:rFonts w:asciiTheme="minorHAnsi" w:hAnsiTheme="minorHAnsi" w:cstheme="minorHAnsi"/>
          <w:b/>
          <w:color w:val="000000" w:themeColor="text1"/>
          <w:szCs w:val="22"/>
        </w:rPr>
        <w:t xml:space="preserve">Konventionelle </w:t>
      </w:r>
      <w:r w:rsidR="002F45F2" w:rsidRPr="008F70F4">
        <w:rPr>
          <w:rFonts w:asciiTheme="minorHAnsi" w:hAnsiTheme="minorHAnsi" w:cstheme="minorHAnsi"/>
          <w:b/>
          <w:color w:val="000000" w:themeColor="text1"/>
          <w:szCs w:val="22"/>
        </w:rPr>
        <w:t>Zytogenetik</w:t>
      </w:r>
      <w:r w:rsidRPr="008F70F4">
        <w:rPr>
          <w:rFonts w:asciiTheme="minorHAnsi" w:hAnsiTheme="minorHAnsi" w:cstheme="minorHAnsi"/>
          <w:b/>
          <w:color w:val="000000" w:themeColor="text1"/>
          <w:szCs w:val="22"/>
        </w:rPr>
        <w:t xml:space="preserve">; falls </w:t>
      </w:r>
      <w:proofErr w:type="spellStart"/>
      <w:r w:rsidRPr="008F70F4">
        <w:rPr>
          <w:rFonts w:asciiTheme="minorHAnsi" w:hAnsiTheme="minorHAnsi" w:cstheme="minorHAnsi"/>
          <w:b/>
          <w:color w:val="000000" w:themeColor="text1"/>
          <w:szCs w:val="22"/>
        </w:rPr>
        <w:t>konventielle</w:t>
      </w:r>
      <w:proofErr w:type="spellEnd"/>
      <w:r w:rsidRPr="008F70F4">
        <w:rPr>
          <w:rFonts w:asciiTheme="minorHAnsi" w:hAnsiTheme="minorHAnsi" w:cstheme="minorHAnsi"/>
          <w:b/>
          <w:color w:val="000000" w:themeColor="text1"/>
          <w:szCs w:val="22"/>
        </w:rPr>
        <w:t xml:space="preserve"> Zytogenetik nicht möglich (keine Mitosen) FISH</w:t>
      </w:r>
      <w:r w:rsidRPr="008F70F4">
        <w:rPr>
          <w:rFonts w:asciiTheme="minorHAnsi" w:hAnsiTheme="minorHAnsi" w:cstheme="minorHAnsi"/>
          <w:bCs/>
          <w:color w:val="000000" w:themeColor="text1"/>
          <w:szCs w:val="22"/>
        </w:rPr>
        <w:t xml:space="preserve"> </w:t>
      </w:r>
      <w:r w:rsidR="00C57BE8" w:rsidRPr="008F70F4">
        <w:rPr>
          <w:rFonts w:asciiTheme="minorHAnsi" w:hAnsiTheme="minorHAnsi" w:cstheme="minorHAnsi"/>
          <w:bCs/>
          <w:color w:val="000000" w:themeColor="text1"/>
          <w:szCs w:val="22"/>
        </w:rPr>
        <w:t>auf Chromosom 5,</w:t>
      </w:r>
      <w:r w:rsidR="00BB4B4B" w:rsidRPr="008F70F4">
        <w:rPr>
          <w:rFonts w:asciiTheme="minorHAnsi" w:hAnsiTheme="minorHAnsi" w:cstheme="minorHAnsi"/>
          <w:bCs/>
          <w:color w:val="000000" w:themeColor="text1"/>
          <w:szCs w:val="22"/>
        </w:rPr>
        <w:t xml:space="preserve"> </w:t>
      </w:r>
      <w:r w:rsidR="00C57BE8" w:rsidRPr="008F70F4">
        <w:rPr>
          <w:rFonts w:asciiTheme="minorHAnsi" w:hAnsiTheme="minorHAnsi" w:cstheme="minorHAnsi"/>
          <w:bCs/>
          <w:color w:val="000000" w:themeColor="text1"/>
          <w:szCs w:val="22"/>
        </w:rPr>
        <w:t>7,</w:t>
      </w:r>
      <w:r w:rsidR="00BB4B4B" w:rsidRPr="008F70F4">
        <w:rPr>
          <w:rFonts w:asciiTheme="minorHAnsi" w:hAnsiTheme="minorHAnsi" w:cstheme="minorHAnsi"/>
          <w:bCs/>
          <w:color w:val="000000" w:themeColor="text1"/>
          <w:szCs w:val="22"/>
        </w:rPr>
        <w:t xml:space="preserve"> </w:t>
      </w:r>
      <w:r w:rsidR="00C57BE8" w:rsidRPr="008F70F4">
        <w:rPr>
          <w:rFonts w:asciiTheme="minorHAnsi" w:hAnsiTheme="minorHAnsi" w:cstheme="minorHAnsi"/>
          <w:bCs/>
          <w:color w:val="000000" w:themeColor="text1"/>
          <w:szCs w:val="22"/>
        </w:rPr>
        <w:t>8</w:t>
      </w:r>
      <w:r w:rsidRPr="008F70F4">
        <w:rPr>
          <w:rFonts w:asciiTheme="minorHAnsi" w:hAnsiTheme="minorHAnsi" w:cstheme="minorHAnsi"/>
          <w:bCs/>
          <w:color w:val="000000" w:themeColor="text1"/>
          <w:szCs w:val="22"/>
        </w:rPr>
        <w:t xml:space="preserve"> und</w:t>
      </w:r>
      <w:r w:rsidR="00BB4B4B" w:rsidRPr="008F70F4">
        <w:rPr>
          <w:rFonts w:asciiTheme="minorHAnsi" w:hAnsiTheme="minorHAnsi" w:cstheme="minorHAnsi"/>
          <w:bCs/>
          <w:color w:val="000000" w:themeColor="text1"/>
          <w:szCs w:val="22"/>
        </w:rPr>
        <w:t xml:space="preserve"> </w:t>
      </w:r>
      <w:r w:rsidR="00C57BE8" w:rsidRPr="008F70F4">
        <w:rPr>
          <w:rFonts w:asciiTheme="minorHAnsi" w:hAnsiTheme="minorHAnsi" w:cstheme="minorHAnsi"/>
          <w:bCs/>
          <w:color w:val="000000" w:themeColor="text1"/>
          <w:szCs w:val="22"/>
        </w:rPr>
        <w:t xml:space="preserve">20. Bei normalem </w:t>
      </w:r>
      <w:proofErr w:type="spellStart"/>
      <w:r w:rsidR="00C57BE8" w:rsidRPr="008F70F4">
        <w:rPr>
          <w:rFonts w:asciiTheme="minorHAnsi" w:hAnsiTheme="minorHAnsi" w:cstheme="minorHAnsi"/>
          <w:bCs/>
          <w:color w:val="000000" w:themeColor="text1"/>
          <w:szCs w:val="22"/>
        </w:rPr>
        <w:t>Karyotyp</w:t>
      </w:r>
      <w:proofErr w:type="spellEnd"/>
      <w:r w:rsidR="00C57BE8" w:rsidRPr="008F70F4">
        <w:rPr>
          <w:rFonts w:asciiTheme="minorHAnsi" w:hAnsiTheme="minorHAnsi" w:cstheme="minorHAnsi"/>
          <w:bCs/>
          <w:color w:val="000000" w:themeColor="text1"/>
          <w:szCs w:val="22"/>
        </w:rPr>
        <w:t xml:space="preserve"> wird in der Regel kein FISH durchgeführt. </w:t>
      </w:r>
      <w:r w:rsidRPr="008F70F4">
        <w:rPr>
          <w:rFonts w:asciiTheme="minorHAnsi" w:hAnsiTheme="minorHAnsi" w:cstheme="minorHAnsi"/>
          <w:bCs/>
          <w:color w:val="000000" w:themeColor="text1"/>
          <w:szCs w:val="22"/>
        </w:rPr>
        <w:t xml:space="preserve">Bei </w:t>
      </w:r>
      <w:r w:rsidR="00C57BE8" w:rsidRPr="008F70F4">
        <w:rPr>
          <w:rFonts w:asciiTheme="minorHAnsi" w:hAnsiTheme="minorHAnsi" w:cstheme="minorHAnsi"/>
          <w:bCs/>
          <w:color w:val="000000" w:themeColor="text1"/>
          <w:szCs w:val="22"/>
        </w:rPr>
        <w:t>unklaren Fällen kann dieser nachgefordert werden.</w:t>
      </w:r>
    </w:p>
    <w:p w14:paraId="3EDBD83A" w14:textId="77777777" w:rsidR="002F45F2" w:rsidRPr="008F70F4" w:rsidRDefault="006421A3" w:rsidP="00F447BD">
      <w:pPr>
        <w:pStyle w:val="Textkrper-Einzug2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color w:val="000000" w:themeColor="text1"/>
          <w:szCs w:val="22"/>
          <w:lang w:val="de-DE"/>
        </w:rPr>
      </w:pPr>
      <w:r w:rsidRPr="008F70F4">
        <w:rPr>
          <w:rFonts w:asciiTheme="minorHAnsi" w:hAnsiTheme="minorHAnsi" w:cstheme="minorHAnsi"/>
          <w:b/>
          <w:color w:val="000000" w:themeColor="text1"/>
          <w:szCs w:val="22"/>
        </w:rPr>
        <w:t>Molekularbiologie</w:t>
      </w:r>
      <w:r w:rsidR="002F45F2" w:rsidRPr="008F70F4">
        <w:rPr>
          <w:rFonts w:asciiTheme="minorHAnsi" w:hAnsiTheme="minorHAnsi" w:cstheme="minorHAnsi"/>
          <w:color w:val="000000" w:themeColor="text1"/>
          <w:szCs w:val="22"/>
        </w:rPr>
        <w:t xml:space="preserve"> </w:t>
      </w:r>
    </w:p>
    <w:p w14:paraId="3B21C139" w14:textId="77777777" w:rsidR="00B92122" w:rsidRPr="008F70F4" w:rsidRDefault="00B92122" w:rsidP="00B92122">
      <w:pPr>
        <w:pStyle w:val="Textkrper-Einzug2"/>
        <w:spacing w:after="0" w:line="276" w:lineRule="auto"/>
        <w:ind w:left="1080"/>
        <w:jc w:val="both"/>
        <w:rPr>
          <w:rFonts w:asciiTheme="minorHAnsi" w:hAnsiTheme="minorHAnsi" w:cstheme="minorHAnsi"/>
          <w:color w:val="000000" w:themeColor="text1"/>
          <w:szCs w:val="22"/>
          <w:u w:val="single"/>
          <w:lang w:val="de-DE"/>
        </w:rPr>
      </w:pPr>
      <w:r w:rsidRPr="008F70F4">
        <w:rPr>
          <w:rFonts w:asciiTheme="minorHAnsi" w:hAnsiTheme="minorHAnsi" w:cstheme="minorHAnsi"/>
          <w:color w:val="000000" w:themeColor="text1"/>
          <w:szCs w:val="22"/>
          <w:u w:val="single"/>
          <w:lang w:val="de-DE"/>
        </w:rPr>
        <w:t xml:space="preserve">Next Generation </w:t>
      </w:r>
      <w:proofErr w:type="spellStart"/>
      <w:r w:rsidRPr="008F70F4">
        <w:rPr>
          <w:rFonts w:asciiTheme="minorHAnsi" w:hAnsiTheme="minorHAnsi" w:cstheme="minorHAnsi"/>
          <w:color w:val="000000" w:themeColor="text1"/>
          <w:szCs w:val="22"/>
          <w:u w:val="single"/>
          <w:lang w:val="de-DE"/>
        </w:rPr>
        <w:t>Sequencing</w:t>
      </w:r>
      <w:proofErr w:type="spellEnd"/>
      <w:r w:rsidRPr="008F70F4">
        <w:rPr>
          <w:rFonts w:asciiTheme="minorHAnsi" w:hAnsiTheme="minorHAnsi" w:cstheme="minorHAnsi"/>
          <w:color w:val="000000" w:themeColor="text1"/>
          <w:szCs w:val="22"/>
          <w:u w:val="single"/>
          <w:lang w:val="de-DE"/>
        </w:rPr>
        <w:t xml:space="preserve"> (NGS)</w:t>
      </w:r>
    </w:p>
    <w:p w14:paraId="18FE6DC5" w14:textId="2DFB3675" w:rsidR="0008758B" w:rsidRPr="008F70F4" w:rsidRDefault="002F45F2" w:rsidP="00F447BD">
      <w:pPr>
        <w:pStyle w:val="Textkrper-Einzug2"/>
        <w:numPr>
          <w:ilvl w:val="1"/>
          <w:numId w:val="8"/>
        </w:numPr>
        <w:spacing w:after="0" w:line="276" w:lineRule="auto"/>
        <w:jc w:val="both"/>
        <w:rPr>
          <w:rFonts w:asciiTheme="minorHAnsi" w:hAnsiTheme="minorHAnsi" w:cstheme="minorHAnsi"/>
          <w:color w:val="000000" w:themeColor="text1"/>
          <w:szCs w:val="22"/>
          <w:lang w:val="de-DE"/>
        </w:rPr>
      </w:pPr>
      <w:r w:rsidRPr="008F70F4">
        <w:rPr>
          <w:rFonts w:asciiTheme="minorHAnsi" w:hAnsiTheme="minorHAnsi" w:cstheme="minorHAnsi"/>
          <w:color w:val="000000" w:themeColor="text1"/>
          <w:szCs w:val="22"/>
          <w:lang w:val="de-DE"/>
        </w:rPr>
        <w:t>E</w:t>
      </w:r>
      <w:r w:rsidR="006421A3" w:rsidRPr="008F70F4">
        <w:rPr>
          <w:rFonts w:asciiTheme="minorHAnsi" w:hAnsiTheme="minorHAnsi" w:cstheme="minorHAnsi"/>
          <w:color w:val="000000" w:themeColor="text1"/>
          <w:szCs w:val="22"/>
          <w:lang w:val="de-DE"/>
        </w:rPr>
        <w:t>ine Mutatio</w:t>
      </w:r>
      <w:r w:rsidR="0008758B" w:rsidRPr="008F70F4">
        <w:rPr>
          <w:rFonts w:asciiTheme="minorHAnsi" w:hAnsiTheme="minorHAnsi" w:cstheme="minorHAnsi"/>
          <w:color w:val="000000" w:themeColor="text1"/>
          <w:szCs w:val="22"/>
          <w:lang w:val="de-DE"/>
        </w:rPr>
        <w:t xml:space="preserve">nsanalyse mittels NGS ist bei Patienten mit </w:t>
      </w:r>
      <w:r w:rsidR="0008758B" w:rsidRPr="008F70F4">
        <w:rPr>
          <w:rFonts w:asciiTheme="minorHAnsi" w:hAnsiTheme="minorHAnsi" w:cstheme="minorHAnsi"/>
          <w:b/>
          <w:bCs/>
          <w:color w:val="000000" w:themeColor="text1"/>
          <w:szCs w:val="22"/>
          <w:lang w:val="de-DE"/>
        </w:rPr>
        <w:t>MDS</w:t>
      </w:r>
      <w:r w:rsidR="00532E80" w:rsidRPr="008F70F4">
        <w:rPr>
          <w:rFonts w:asciiTheme="minorHAnsi" w:hAnsiTheme="minorHAnsi" w:cstheme="minorHAnsi"/>
          <w:b/>
          <w:bCs/>
          <w:color w:val="000000" w:themeColor="text1"/>
          <w:szCs w:val="22"/>
          <w:lang w:val="de-DE"/>
        </w:rPr>
        <w:t xml:space="preserve">, CMML und </w:t>
      </w:r>
      <w:proofErr w:type="spellStart"/>
      <w:r w:rsidR="00532E80" w:rsidRPr="008F70F4">
        <w:rPr>
          <w:rFonts w:asciiTheme="minorHAnsi" w:hAnsiTheme="minorHAnsi" w:cstheme="minorHAnsi"/>
          <w:b/>
          <w:bCs/>
          <w:color w:val="000000" w:themeColor="text1"/>
          <w:szCs w:val="22"/>
          <w:lang w:val="de-DE"/>
        </w:rPr>
        <w:t>aCML</w:t>
      </w:r>
      <w:proofErr w:type="spellEnd"/>
      <w:r w:rsidR="0008758B" w:rsidRPr="008F70F4">
        <w:rPr>
          <w:rFonts w:asciiTheme="minorHAnsi" w:hAnsiTheme="minorHAnsi" w:cstheme="minorHAnsi"/>
          <w:color w:val="000000" w:themeColor="text1"/>
          <w:szCs w:val="22"/>
          <w:lang w:val="de-DE"/>
        </w:rPr>
        <w:t xml:space="preserve"> indiziert, </w:t>
      </w:r>
      <w:r w:rsidR="00AC74E0" w:rsidRPr="008F70F4">
        <w:rPr>
          <w:rFonts w:asciiTheme="minorHAnsi" w:hAnsiTheme="minorHAnsi" w:cstheme="minorHAnsi"/>
          <w:color w:val="000000" w:themeColor="text1"/>
          <w:szCs w:val="22"/>
          <w:lang w:val="de-DE"/>
        </w:rPr>
        <w:t xml:space="preserve">wenn daraus eine mögliche therapeutische Konsequenz resultiert (ECOG &lt;=3). Zudem kann bei unklaren Fällen und normalem </w:t>
      </w:r>
      <w:proofErr w:type="spellStart"/>
      <w:r w:rsidR="00AC74E0" w:rsidRPr="008F70F4">
        <w:rPr>
          <w:rFonts w:asciiTheme="minorHAnsi" w:hAnsiTheme="minorHAnsi" w:cstheme="minorHAnsi"/>
          <w:color w:val="000000" w:themeColor="text1"/>
          <w:szCs w:val="22"/>
          <w:lang w:val="de-DE"/>
        </w:rPr>
        <w:t>Karyotyp</w:t>
      </w:r>
      <w:proofErr w:type="spellEnd"/>
      <w:r w:rsidR="00AC74E0" w:rsidRPr="008F70F4">
        <w:rPr>
          <w:rFonts w:asciiTheme="minorHAnsi" w:hAnsiTheme="minorHAnsi" w:cstheme="minorHAnsi"/>
          <w:color w:val="000000" w:themeColor="text1"/>
          <w:szCs w:val="22"/>
          <w:lang w:val="de-DE"/>
        </w:rPr>
        <w:t xml:space="preserve"> der </w:t>
      </w:r>
      <w:proofErr w:type="spellStart"/>
      <w:r w:rsidR="00AC74E0" w:rsidRPr="008F70F4">
        <w:rPr>
          <w:rFonts w:asciiTheme="minorHAnsi" w:hAnsiTheme="minorHAnsi" w:cstheme="minorHAnsi"/>
          <w:color w:val="000000" w:themeColor="text1"/>
          <w:szCs w:val="22"/>
          <w:lang w:val="de-DE"/>
        </w:rPr>
        <w:t>klonale</w:t>
      </w:r>
      <w:proofErr w:type="spellEnd"/>
      <w:r w:rsidR="00AC74E0" w:rsidRPr="008F70F4">
        <w:rPr>
          <w:rFonts w:asciiTheme="minorHAnsi" w:hAnsiTheme="minorHAnsi" w:cstheme="minorHAnsi"/>
          <w:color w:val="000000" w:themeColor="text1"/>
          <w:szCs w:val="22"/>
          <w:lang w:val="de-DE"/>
        </w:rPr>
        <w:t xml:space="preserve"> Charakter der Erkrankung nachgewiesen werden.</w:t>
      </w:r>
    </w:p>
    <w:p w14:paraId="06236CAA" w14:textId="725D893E" w:rsidR="006421A3" w:rsidRPr="008F70F4" w:rsidRDefault="00532E80" w:rsidP="00F447BD">
      <w:pPr>
        <w:pStyle w:val="Textkrper-Einzug2"/>
        <w:numPr>
          <w:ilvl w:val="1"/>
          <w:numId w:val="8"/>
        </w:numPr>
        <w:spacing w:after="0" w:line="276" w:lineRule="auto"/>
        <w:jc w:val="both"/>
        <w:rPr>
          <w:rFonts w:asciiTheme="minorHAnsi" w:hAnsiTheme="minorHAnsi" w:cstheme="minorHAnsi"/>
          <w:color w:val="000000" w:themeColor="text1"/>
          <w:szCs w:val="22"/>
          <w:u w:val="single"/>
          <w:lang w:val="de-DE"/>
        </w:rPr>
      </w:pPr>
      <w:r w:rsidRPr="008F70F4">
        <w:rPr>
          <w:rFonts w:asciiTheme="minorHAnsi" w:hAnsiTheme="minorHAnsi" w:cstheme="minorHAnsi"/>
          <w:b/>
          <w:bCs/>
          <w:color w:val="000000" w:themeColor="text1"/>
          <w:szCs w:val="22"/>
          <w:lang w:val="de-DE"/>
        </w:rPr>
        <w:t xml:space="preserve">Bemerkung zu </w:t>
      </w:r>
      <w:proofErr w:type="spellStart"/>
      <w:r w:rsidR="006421A3" w:rsidRPr="008F70F4">
        <w:rPr>
          <w:rFonts w:asciiTheme="minorHAnsi" w:hAnsiTheme="minorHAnsi" w:cstheme="minorHAnsi"/>
          <w:b/>
          <w:bCs/>
          <w:color w:val="000000" w:themeColor="text1"/>
          <w:szCs w:val="22"/>
          <w:lang w:val="de-DE"/>
        </w:rPr>
        <w:t>aCML</w:t>
      </w:r>
      <w:proofErr w:type="spellEnd"/>
      <w:r w:rsidR="006421A3" w:rsidRPr="008F70F4">
        <w:rPr>
          <w:rFonts w:asciiTheme="minorHAnsi" w:hAnsiTheme="minorHAnsi" w:cstheme="minorHAnsi"/>
          <w:color w:val="000000" w:themeColor="text1"/>
          <w:szCs w:val="22"/>
          <w:lang w:val="de-DE"/>
        </w:rPr>
        <w:t xml:space="preserve">: </w:t>
      </w:r>
      <w:r w:rsidRPr="008F70F4">
        <w:rPr>
          <w:rFonts w:asciiTheme="minorHAnsi" w:hAnsiTheme="minorHAnsi" w:cstheme="minorHAnsi"/>
          <w:color w:val="000000" w:themeColor="text1"/>
          <w:szCs w:val="22"/>
          <w:lang w:val="de-DE"/>
        </w:rPr>
        <w:t xml:space="preserve"> die Gene </w:t>
      </w:r>
      <w:r w:rsidR="006421A3" w:rsidRPr="008F70F4">
        <w:rPr>
          <w:rFonts w:asciiTheme="minorHAnsi" w:hAnsiTheme="minorHAnsi" w:cstheme="minorHAnsi"/>
          <w:color w:val="000000" w:themeColor="text1"/>
          <w:szCs w:val="22"/>
          <w:lang w:val="de-DE"/>
        </w:rPr>
        <w:t>SETBP1 und E</w:t>
      </w:r>
      <w:r w:rsidR="00C43411" w:rsidRPr="008F70F4">
        <w:rPr>
          <w:rFonts w:asciiTheme="minorHAnsi" w:hAnsiTheme="minorHAnsi" w:cstheme="minorHAnsi"/>
          <w:color w:val="000000" w:themeColor="text1"/>
          <w:szCs w:val="22"/>
          <w:lang w:val="de-DE"/>
        </w:rPr>
        <w:t>TN</w:t>
      </w:r>
      <w:r w:rsidR="006421A3" w:rsidRPr="008F70F4">
        <w:rPr>
          <w:rFonts w:asciiTheme="minorHAnsi" w:hAnsiTheme="minorHAnsi" w:cstheme="minorHAnsi"/>
          <w:color w:val="000000" w:themeColor="text1"/>
          <w:szCs w:val="22"/>
          <w:lang w:val="de-DE"/>
        </w:rPr>
        <w:t xml:space="preserve">K1 </w:t>
      </w:r>
      <w:r w:rsidRPr="008F70F4">
        <w:rPr>
          <w:rFonts w:asciiTheme="minorHAnsi" w:hAnsiTheme="minorHAnsi" w:cstheme="minorHAnsi"/>
          <w:color w:val="000000" w:themeColor="text1"/>
          <w:szCs w:val="22"/>
          <w:lang w:val="de-DE"/>
        </w:rPr>
        <w:t>sind im NGS- Panel enthalten</w:t>
      </w:r>
      <w:r w:rsidR="006421A3" w:rsidRPr="008F70F4">
        <w:rPr>
          <w:rFonts w:asciiTheme="minorHAnsi" w:hAnsiTheme="minorHAnsi" w:cstheme="minorHAnsi"/>
          <w:color w:val="000000" w:themeColor="text1"/>
          <w:szCs w:val="22"/>
          <w:u w:val="single"/>
          <w:lang w:val="de-DE"/>
        </w:rPr>
        <w:t>.</w:t>
      </w:r>
    </w:p>
    <w:p w14:paraId="7BF11EC7" w14:textId="77777777" w:rsidR="00532E80" w:rsidRPr="008F70F4" w:rsidRDefault="00532E80" w:rsidP="00532E80">
      <w:pPr>
        <w:pStyle w:val="Textkrper-Einzug2"/>
        <w:numPr>
          <w:ilvl w:val="1"/>
          <w:numId w:val="8"/>
        </w:numPr>
        <w:spacing w:after="0" w:line="276" w:lineRule="auto"/>
        <w:jc w:val="both"/>
        <w:rPr>
          <w:rFonts w:asciiTheme="minorHAnsi" w:hAnsiTheme="minorHAnsi" w:cstheme="minorHAnsi"/>
          <w:color w:val="000000" w:themeColor="text1"/>
          <w:szCs w:val="22"/>
          <w:lang w:val="de-DE"/>
        </w:rPr>
      </w:pPr>
      <w:r w:rsidRPr="008F70F4">
        <w:rPr>
          <w:rFonts w:asciiTheme="minorHAnsi" w:hAnsiTheme="minorHAnsi" w:cstheme="minorHAnsi"/>
          <w:color w:val="000000" w:themeColor="text1"/>
          <w:szCs w:val="22"/>
        </w:rPr>
        <w:t xml:space="preserve">bei </w:t>
      </w:r>
      <w:proofErr w:type="spellStart"/>
      <w:r w:rsidRPr="008F70F4">
        <w:rPr>
          <w:rFonts w:asciiTheme="minorHAnsi" w:hAnsiTheme="minorHAnsi" w:cstheme="minorHAnsi"/>
          <w:color w:val="000000" w:themeColor="text1"/>
          <w:szCs w:val="22"/>
        </w:rPr>
        <w:t>Blastenvermehrung</w:t>
      </w:r>
      <w:proofErr w:type="spellEnd"/>
      <w:r w:rsidRPr="008F70F4">
        <w:rPr>
          <w:rFonts w:asciiTheme="minorHAnsi" w:hAnsiTheme="minorHAnsi" w:cstheme="minorHAnsi"/>
          <w:color w:val="000000" w:themeColor="text1"/>
          <w:szCs w:val="22"/>
        </w:rPr>
        <w:t>: Multiplex-PCR, WT1, FLT3-ITD PCR und NGS</w:t>
      </w:r>
    </w:p>
    <w:p w14:paraId="01A0C2FA" w14:textId="189735A1" w:rsidR="00532E80" w:rsidRPr="008F70F4" w:rsidRDefault="00532E80" w:rsidP="00532E80">
      <w:pPr>
        <w:pStyle w:val="Textkrper-Einzug2"/>
        <w:numPr>
          <w:ilvl w:val="1"/>
          <w:numId w:val="8"/>
        </w:numPr>
        <w:spacing w:after="0" w:line="276" w:lineRule="auto"/>
        <w:jc w:val="both"/>
        <w:rPr>
          <w:rFonts w:asciiTheme="minorHAnsi" w:hAnsiTheme="minorHAnsi" w:cstheme="minorHAnsi"/>
          <w:color w:val="000000" w:themeColor="text1"/>
          <w:szCs w:val="22"/>
          <w:lang w:val="de-DE"/>
        </w:rPr>
      </w:pPr>
      <w:r w:rsidRPr="008F70F4">
        <w:rPr>
          <w:rFonts w:asciiTheme="minorHAnsi" w:hAnsiTheme="minorHAnsi" w:cstheme="minorHAnsi"/>
          <w:color w:val="000000" w:themeColor="text1"/>
          <w:szCs w:val="22"/>
        </w:rPr>
        <w:t xml:space="preserve">bei nicht fitten Patienten und </w:t>
      </w:r>
      <w:r w:rsidRPr="008F70F4">
        <w:rPr>
          <w:rFonts w:asciiTheme="minorHAnsi" w:hAnsiTheme="minorHAnsi" w:cstheme="minorHAnsi"/>
          <w:color w:val="000000" w:themeColor="text1"/>
          <w:szCs w:val="22"/>
          <w:lang w:val="de-DE"/>
        </w:rPr>
        <w:t xml:space="preserve">Verdacht auf </w:t>
      </w:r>
      <w:r w:rsidRPr="008F70F4">
        <w:rPr>
          <w:rFonts w:asciiTheme="minorHAnsi" w:hAnsiTheme="minorHAnsi" w:cstheme="minorHAnsi"/>
          <w:b/>
          <w:color w:val="000000" w:themeColor="text1"/>
          <w:szCs w:val="22"/>
        </w:rPr>
        <w:t xml:space="preserve">MDS/MPN können </w:t>
      </w:r>
      <w:proofErr w:type="gramStart"/>
      <w:r w:rsidRPr="008F70F4">
        <w:rPr>
          <w:rFonts w:asciiTheme="minorHAnsi" w:hAnsiTheme="minorHAnsi" w:cstheme="minorHAnsi"/>
          <w:b/>
          <w:color w:val="000000" w:themeColor="text1"/>
          <w:szCs w:val="22"/>
        </w:rPr>
        <w:t>isoliert</w:t>
      </w:r>
      <w:r w:rsidRPr="008F70F4">
        <w:rPr>
          <w:rFonts w:asciiTheme="minorHAnsi" w:hAnsiTheme="minorHAnsi" w:cstheme="minorHAnsi"/>
          <w:color w:val="000000" w:themeColor="text1"/>
          <w:szCs w:val="22"/>
        </w:rPr>
        <w:t xml:space="preserve">  Untersuchungen</w:t>
      </w:r>
      <w:proofErr w:type="gramEnd"/>
      <w:r w:rsidRPr="008F70F4">
        <w:rPr>
          <w:rFonts w:asciiTheme="minorHAnsi" w:hAnsiTheme="minorHAnsi" w:cstheme="minorHAnsi"/>
          <w:color w:val="000000" w:themeColor="text1"/>
          <w:szCs w:val="22"/>
        </w:rPr>
        <w:t xml:space="preserve"> auf JAK-2 und PDGFR-ß angefordert werden</w:t>
      </w:r>
    </w:p>
    <w:p w14:paraId="180C6DE2" w14:textId="77777777" w:rsidR="00272EBB" w:rsidRPr="008F70F4" w:rsidRDefault="00272EBB" w:rsidP="00272EBB">
      <w:pPr>
        <w:pStyle w:val="Textkrper-Einzug2"/>
        <w:spacing w:after="0" w:line="276" w:lineRule="auto"/>
        <w:ind w:left="426"/>
        <w:jc w:val="both"/>
        <w:rPr>
          <w:rFonts w:asciiTheme="minorHAnsi" w:hAnsiTheme="minorHAnsi" w:cstheme="minorHAnsi"/>
          <w:color w:val="000000" w:themeColor="text1"/>
          <w:szCs w:val="22"/>
          <w:lang w:val="de-DE"/>
        </w:rPr>
      </w:pPr>
    </w:p>
    <w:p w14:paraId="2FE02C74" w14:textId="77777777" w:rsidR="00272EBB" w:rsidRPr="00272EBB" w:rsidRDefault="00272EBB" w:rsidP="00272EBB">
      <w:pPr>
        <w:pStyle w:val="Textkrper-Einzug2"/>
        <w:spacing w:after="0" w:line="276" w:lineRule="auto"/>
        <w:ind w:left="426" w:hanging="426"/>
        <w:jc w:val="both"/>
        <w:rPr>
          <w:rFonts w:asciiTheme="minorHAnsi" w:hAnsiTheme="minorHAnsi" w:cstheme="minorHAnsi"/>
          <w:szCs w:val="22"/>
        </w:rPr>
      </w:pPr>
      <w:r w:rsidRPr="008F70F4">
        <w:rPr>
          <w:rFonts w:asciiTheme="minorHAnsi" w:hAnsiTheme="minorHAnsi" w:cstheme="minorHAnsi"/>
          <w:color w:val="000000" w:themeColor="text1"/>
          <w:szCs w:val="22"/>
        </w:rPr>
        <w:t>3</w:t>
      </w:r>
      <w:r w:rsidRPr="008F70F4">
        <w:rPr>
          <w:rFonts w:asciiTheme="minorHAnsi" w:hAnsiTheme="minorHAnsi" w:cstheme="minorHAnsi"/>
          <w:color w:val="000000" w:themeColor="text1"/>
          <w:szCs w:val="22"/>
        </w:rPr>
        <w:tab/>
        <w:t>Anamnese (Medikamentenana</w:t>
      </w:r>
      <w:r w:rsidRPr="0065255F">
        <w:rPr>
          <w:rFonts w:asciiTheme="minorHAnsi" w:hAnsiTheme="minorHAnsi" w:cstheme="minorHAnsi"/>
          <w:szCs w:val="22"/>
        </w:rPr>
        <w:t>mnese, Infektionsanamnese</w:t>
      </w:r>
      <w:r w:rsidRPr="00272EBB">
        <w:rPr>
          <w:rFonts w:asciiTheme="minorHAnsi" w:hAnsiTheme="minorHAnsi" w:cstheme="minorHAnsi"/>
          <w:szCs w:val="22"/>
        </w:rPr>
        <w:t xml:space="preserve">, </w:t>
      </w:r>
      <w:proofErr w:type="spellStart"/>
      <w:r w:rsidRPr="00272EBB">
        <w:rPr>
          <w:rFonts w:asciiTheme="minorHAnsi" w:hAnsiTheme="minorHAnsi" w:cstheme="minorHAnsi"/>
          <w:szCs w:val="22"/>
        </w:rPr>
        <w:t>sek.</w:t>
      </w:r>
      <w:proofErr w:type="spellEnd"/>
      <w:r w:rsidRPr="00272EBB">
        <w:rPr>
          <w:rFonts w:asciiTheme="minorHAnsi" w:hAnsiTheme="minorHAnsi" w:cstheme="minorHAnsi"/>
          <w:szCs w:val="22"/>
        </w:rPr>
        <w:t xml:space="preserve"> MDS?), klinischer Status, ECOG Performancestatus, Dokumentation des Transfusionsbedarfes</w:t>
      </w:r>
    </w:p>
    <w:p w14:paraId="46161E34" w14:textId="77777777" w:rsidR="00272EBB" w:rsidRPr="0065255F" w:rsidRDefault="00272EBB" w:rsidP="00272EBB">
      <w:pPr>
        <w:pStyle w:val="Textkrper-Einzug2"/>
        <w:spacing w:after="0" w:line="276" w:lineRule="auto"/>
        <w:ind w:left="426" w:hanging="426"/>
        <w:jc w:val="both"/>
        <w:rPr>
          <w:rFonts w:asciiTheme="minorHAnsi" w:hAnsiTheme="minorHAnsi" w:cstheme="minorHAnsi"/>
          <w:sz w:val="10"/>
          <w:szCs w:val="22"/>
        </w:rPr>
      </w:pPr>
    </w:p>
    <w:p w14:paraId="59919658" w14:textId="77777777" w:rsidR="00272EBB" w:rsidRDefault="00272EBB" w:rsidP="0008758B">
      <w:pPr>
        <w:pStyle w:val="Textkrper-Einzug2"/>
        <w:spacing w:after="0" w:line="276" w:lineRule="auto"/>
        <w:ind w:left="426" w:hanging="426"/>
        <w:jc w:val="both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4</w:t>
      </w:r>
      <w:r>
        <w:rPr>
          <w:rFonts w:asciiTheme="minorHAnsi" w:hAnsiTheme="minorHAnsi" w:cstheme="minorHAnsi"/>
          <w:szCs w:val="22"/>
        </w:rPr>
        <w:tab/>
      </w:r>
      <w:r w:rsidRPr="00272EBB">
        <w:rPr>
          <w:rFonts w:asciiTheme="minorHAnsi" w:hAnsiTheme="minorHAnsi" w:cstheme="minorHAnsi"/>
          <w:szCs w:val="22"/>
        </w:rPr>
        <w:t>Sonographie Abdomen, Thorax-Röntgen</w:t>
      </w:r>
    </w:p>
    <w:p w14:paraId="4141858F" w14:textId="77777777" w:rsidR="0008758B" w:rsidRPr="0008758B" w:rsidRDefault="0008758B" w:rsidP="0008758B">
      <w:pPr>
        <w:pStyle w:val="Textkrper-Einzug2"/>
        <w:spacing w:after="0" w:line="276" w:lineRule="auto"/>
        <w:ind w:left="426" w:hanging="426"/>
        <w:jc w:val="both"/>
        <w:rPr>
          <w:rFonts w:asciiTheme="minorHAnsi" w:hAnsiTheme="minorHAnsi" w:cstheme="minorHAnsi"/>
          <w:szCs w:val="22"/>
        </w:rPr>
      </w:pPr>
    </w:p>
    <w:p w14:paraId="09ADA5C1" w14:textId="77777777" w:rsidR="00272EBB" w:rsidRPr="0008758B" w:rsidRDefault="00272EBB" w:rsidP="0008758B">
      <w:pPr>
        <w:pStyle w:val="berschrift2"/>
        <w:numPr>
          <w:ilvl w:val="0"/>
          <w:numId w:val="0"/>
        </w:numPr>
      </w:pPr>
      <w:bookmarkStart w:id="8" w:name="_Toc378320325"/>
      <w:bookmarkStart w:id="9" w:name="_Toc346191211"/>
      <w:bookmarkStart w:id="10" w:name="_Toc330548324"/>
      <w:bookmarkStart w:id="11" w:name="_Toc63756839"/>
      <w:r>
        <w:t>2.2</w:t>
      </w:r>
      <w:r>
        <w:tab/>
        <w:t>Erweiterte Diagnostik bei gesichertem MDS</w:t>
      </w:r>
      <w:bookmarkEnd w:id="8"/>
      <w:bookmarkEnd w:id="9"/>
      <w:bookmarkEnd w:id="10"/>
      <w:bookmarkEnd w:id="11"/>
    </w:p>
    <w:p w14:paraId="65BC98AE" w14:textId="77777777" w:rsidR="00272EBB" w:rsidRPr="00272EBB" w:rsidRDefault="00272EBB" w:rsidP="0008758B">
      <w:pPr>
        <w:pStyle w:val="Textkrper-Einzug2"/>
        <w:spacing w:after="0" w:line="276" w:lineRule="auto"/>
        <w:ind w:left="426" w:hanging="426"/>
        <w:jc w:val="both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1</w:t>
      </w:r>
      <w:r>
        <w:rPr>
          <w:rFonts w:asciiTheme="minorHAnsi" w:hAnsiTheme="minorHAnsi" w:cstheme="minorHAnsi"/>
          <w:szCs w:val="22"/>
        </w:rPr>
        <w:tab/>
      </w:r>
      <w:proofErr w:type="spellStart"/>
      <w:r w:rsidRPr="00272EBB">
        <w:rPr>
          <w:rFonts w:asciiTheme="minorHAnsi" w:hAnsiTheme="minorHAnsi" w:cstheme="minorHAnsi"/>
          <w:szCs w:val="22"/>
        </w:rPr>
        <w:t>Epo</w:t>
      </w:r>
      <w:proofErr w:type="spellEnd"/>
      <w:r w:rsidRPr="00272EBB">
        <w:rPr>
          <w:rFonts w:asciiTheme="minorHAnsi" w:hAnsiTheme="minorHAnsi" w:cstheme="minorHAnsi"/>
          <w:szCs w:val="22"/>
        </w:rPr>
        <w:t>-Spiegel, PNH- Marker</w:t>
      </w:r>
    </w:p>
    <w:p w14:paraId="0F3A3490" w14:textId="77777777" w:rsidR="0065255F" w:rsidRDefault="00272EBB" w:rsidP="0065255F">
      <w:pPr>
        <w:pStyle w:val="Textkrper-Einzug2"/>
        <w:spacing w:after="0" w:line="276" w:lineRule="auto"/>
        <w:ind w:left="426" w:hanging="426"/>
        <w:jc w:val="both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2</w:t>
      </w:r>
      <w:r>
        <w:rPr>
          <w:rFonts w:asciiTheme="minorHAnsi" w:hAnsiTheme="minorHAnsi" w:cstheme="minorHAnsi"/>
          <w:szCs w:val="22"/>
        </w:rPr>
        <w:tab/>
      </w:r>
      <w:r w:rsidR="0008758B">
        <w:rPr>
          <w:rFonts w:asciiTheme="minorHAnsi" w:hAnsiTheme="minorHAnsi" w:cstheme="minorHAnsi"/>
          <w:szCs w:val="22"/>
        </w:rPr>
        <w:t xml:space="preserve">falls </w:t>
      </w:r>
      <w:r w:rsidRPr="00272EBB">
        <w:rPr>
          <w:rFonts w:asciiTheme="minorHAnsi" w:hAnsiTheme="minorHAnsi" w:cstheme="minorHAnsi"/>
          <w:szCs w:val="22"/>
        </w:rPr>
        <w:t>Kandidat</w:t>
      </w:r>
      <w:r w:rsidR="0008758B">
        <w:rPr>
          <w:rFonts w:asciiTheme="minorHAnsi" w:hAnsiTheme="minorHAnsi" w:cstheme="minorHAnsi"/>
          <w:szCs w:val="22"/>
        </w:rPr>
        <w:t xml:space="preserve"> für </w:t>
      </w:r>
      <w:proofErr w:type="spellStart"/>
      <w:r w:rsidR="0008758B">
        <w:rPr>
          <w:rFonts w:asciiTheme="minorHAnsi" w:hAnsiTheme="minorHAnsi" w:cstheme="minorHAnsi"/>
          <w:szCs w:val="22"/>
        </w:rPr>
        <w:t>allogene</w:t>
      </w:r>
      <w:proofErr w:type="spellEnd"/>
      <w:r w:rsidR="0008758B">
        <w:rPr>
          <w:rFonts w:asciiTheme="minorHAnsi" w:hAnsiTheme="minorHAnsi" w:cstheme="minorHAnsi"/>
          <w:szCs w:val="22"/>
        </w:rPr>
        <w:t xml:space="preserve"> Stammzelltransplantation</w:t>
      </w:r>
      <w:r w:rsidRPr="00272EBB">
        <w:rPr>
          <w:rFonts w:asciiTheme="minorHAnsi" w:hAnsiTheme="minorHAnsi" w:cstheme="minorHAnsi"/>
          <w:szCs w:val="22"/>
        </w:rPr>
        <w:t>: Familienanamnese (Geschwister, ev. Eltern und Kinder), HCT-CI Score (s.u.</w:t>
      </w:r>
      <w:proofErr w:type="gramStart"/>
      <w:r w:rsidRPr="00272EBB">
        <w:rPr>
          <w:rFonts w:asciiTheme="minorHAnsi" w:hAnsiTheme="minorHAnsi" w:cstheme="minorHAnsi"/>
          <w:szCs w:val="22"/>
        </w:rPr>
        <w:t>);  HLA</w:t>
      </w:r>
      <w:proofErr w:type="gramEnd"/>
      <w:r w:rsidRPr="00272EBB">
        <w:rPr>
          <w:rFonts w:asciiTheme="minorHAnsi" w:hAnsiTheme="minorHAnsi" w:cstheme="minorHAnsi"/>
          <w:szCs w:val="22"/>
        </w:rPr>
        <w:t>-Typisierung, CMV-Status, ev. HLA-DR 15-Bestimmung</w:t>
      </w:r>
    </w:p>
    <w:p w14:paraId="46FF3AA0" w14:textId="77777777" w:rsidR="0065255F" w:rsidRDefault="0065255F">
      <w:pPr>
        <w:spacing w:line="240" w:lineRule="auto"/>
        <w:jc w:val="left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br w:type="page"/>
      </w:r>
    </w:p>
    <w:p w14:paraId="4878DC73" w14:textId="77777777" w:rsidR="00272EBB" w:rsidRPr="0065255F" w:rsidRDefault="00272EBB" w:rsidP="00272EBB">
      <w:pPr>
        <w:pStyle w:val="berschrift2"/>
        <w:numPr>
          <w:ilvl w:val="0"/>
          <w:numId w:val="0"/>
        </w:numPr>
        <w:rPr>
          <w:sz w:val="28"/>
          <w:szCs w:val="28"/>
        </w:rPr>
      </w:pPr>
      <w:bookmarkStart w:id="12" w:name="_Toc330548325"/>
      <w:bookmarkStart w:id="13" w:name="_Toc378320326"/>
      <w:bookmarkStart w:id="14" w:name="_Toc346191212"/>
      <w:bookmarkStart w:id="15" w:name="_Toc63756840"/>
      <w:r w:rsidRPr="0065255F">
        <w:lastRenderedPageBreak/>
        <w:t>2.3</w:t>
      </w:r>
      <w:r w:rsidRPr="0065255F">
        <w:tab/>
        <w:t>Diagnosestellung MDS nach minimalen diagnostischen Kriterien</w:t>
      </w:r>
      <w:bookmarkEnd w:id="12"/>
      <w:bookmarkEnd w:id="13"/>
      <w:bookmarkEnd w:id="14"/>
      <w:bookmarkEnd w:id="15"/>
    </w:p>
    <w:p w14:paraId="5FADF6D3" w14:textId="77777777" w:rsidR="00272EBB" w:rsidRPr="0065255F" w:rsidRDefault="00567A7A" w:rsidP="00B92122">
      <w:pPr>
        <w:ind w:firstLine="708"/>
        <w:jc w:val="both"/>
        <w:rPr>
          <w:rFonts w:asciiTheme="minorHAnsi" w:hAnsiTheme="minorHAnsi" w:cstheme="minorHAnsi"/>
          <w:sz w:val="18"/>
          <w:szCs w:val="18"/>
          <w:lang w:val="de-DE"/>
        </w:rPr>
      </w:pPr>
      <w:r w:rsidRPr="0065255F">
        <w:rPr>
          <w:rFonts w:asciiTheme="minorHAnsi" w:hAnsiTheme="minorHAnsi" w:cstheme="minorHAnsi"/>
          <w:sz w:val="18"/>
          <w:szCs w:val="18"/>
          <w:lang w:val="de-DE"/>
        </w:rPr>
        <w:t>Consensus Conference Vienna 2017</w:t>
      </w:r>
      <w:r w:rsidR="00272EBB" w:rsidRPr="0065255F">
        <w:rPr>
          <w:rFonts w:asciiTheme="minorHAnsi" w:hAnsiTheme="minorHAnsi" w:cstheme="minorHAnsi"/>
          <w:sz w:val="18"/>
          <w:szCs w:val="18"/>
          <w:lang w:val="de-DE"/>
        </w:rPr>
        <w:t xml:space="preserve">: Valent et al </w:t>
      </w:r>
      <w:proofErr w:type="spellStart"/>
      <w:r w:rsidRPr="0065255F">
        <w:rPr>
          <w:rFonts w:asciiTheme="minorHAnsi" w:hAnsiTheme="minorHAnsi" w:cstheme="minorHAnsi"/>
          <w:sz w:val="18"/>
          <w:szCs w:val="18"/>
          <w:lang w:val="de-DE"/>
        </w:rPr>
        <w:t>Oncotarget</w:t>
      </w:r>
      <w:proofErr w:type="spellEnd"/>
      <w:r w:rsidRPr="0065255F">
        <w:rPr>
          <w:rFonts w:asciiTheme="minorHAnsi" w:hAnsiTheme="minorHAnsi" w:cstheme="minorHAnsi"/>
          <w:sz w:val="18"/>
          <w:szCs w:val="18"/>
          <w:lang w:val="de-DE"/>
        </w:rPr>
        <w:t xml:space="preserve"> 201</w:t>
      </w:r>
      <w:r w:rsidR="00272EBB" w:rsidRPr="0065255F">
        <w:rPr>
          <w:rFonts w:asciiTheme="minorHAnsi" w:hAnsiTheme="minorHAnsi" w:cstheme="minorHAnsi"/>
          <w:sz w:val="18"/>
          <w:szCs w:val="18"/>
          <w:lang w:val="de-DE"/>
        </w:rPr>
        <w:t>7</w:t>
      </w:r>
    </w:p>
    <w:p w14:paraId="2FE2EEB2" w14:textId="77777777" w:rsidR="00B92122" w:rsidRPr="0065255F" w:rsidRDefault="00B92122" w:rsidP="00B92122">
      <w:pPr>
        <w:ind w:firstLine="708"/>
        <w:jc w:val="both"/>
        <w:rPr>
          <w:rFonts w:asciiTheme="minorHAnsi" w:hAnsiTheme="minorHAnsi" w:cstheme="minorHAnsi"/>
          <w:sz w:val="18"/>
          <w:szCs w:val="18"/>
          <w:lang w:val="de-DE"/>
        </w:rPr>
      </w:pPr>
    </w:p>
    <w:p w14:paraId="2FEBE7AD" w14:textId="77777777" w:rsidR="005202B0" w:rsidRPr="0065255F" w:rsidRDefault="00567A7A" w:rsidP="00272EBB">
      <w:pPr>
        <w:spacing w:line="276" w:lineRule="auto"/>
        <w:jc w:val="left"/>
        <w:rPr>
          <w:rFonts w:asciiTheme="minorHAnsi" w:hAnsiTheme="minorHAnsi" w:cstheme="minorHAnsi"/>
          <w:b/>
          <w:color w:val="FF0000"/>
          <w:sz w:val="18"/>
          <w:szCs w:val="40"/>
          <w:lang w:val="en-US"/>
        </w:rPr>
      </w:pPr>
      <w:r w:rsidRPr="0065255F">
        <w:rPr>
          <w:rFonts w:asciiTheme="minorHAnsi" w:hAnsiTheme="minorHAnsi" w:cstheme="minorHAnsi"/>
          <w:b/>
          <w:bCs/>
          <w:noProof/>
          <w:szCs w:val="22"/>
          <w:lang w:eastAsia="de-AT"/>
        </w:rPr>
        <w:drawing>
          <wp:inline distT="0" distB="0" distL="0" distR="0" wp14:anchorId="73C5EA82" wp14:editId="0AC27557">
            <wp:extent cx="5957570" cy="7735097"/>
            <wp:effectExtent l="0" t="0" r="508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0" cy="773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3967E" w14:textId="77777777" w:rsidR="005202B0" w:rsidRPr="0065255F" w:rsidRDefault="005202B0">
      <w:pPr>
        <w:spacing w:line="240" w:lineRule="auto"/>
        <w:jc w:val="left"/>
        <w:rPr>
          <w:rFonts w:asciiTheme="minorHAnsi" w:hAnsiTheme="minorHAnsi" w:cstheme="minorHAnsi"/>
          <w:b/>
          <w:color w:val="FF0000"/>
          <w:sz w:val="18"/>
          <w:szCs w:val="40"/>
          <w:lang w:val="en-US"/>
        </w:rPr>
      </w:pPr>
      <w:r w:rsidRPr="0065255F">
        <w:rPr>
          <w:rFonts w:asciiTheme="minorHAnsi" w:hAnsiTheme="minorHAnsi" w:cstheme="minorHAnsi"/>
          <w:b/>
          <w:color w:val="FF0000"/>
          <w:sz w:val="18"/>
          <w:szCs w:val="40"/>
          <w:lang w:val="en-US"/>
        </w:rPr>
        <w:br w:type="page"/>
      </w:r>
    </w:p>
    <w:p w14:paraId="58510D8E" w14:textId="77777777" w:rsidR="00272EBB" w:rsidRPr="0065255F" w:rsidRDefault="001F2C3E" w:rsidP="001F2C3E">
      <w:pPr>
        <w:pStyle w:val="berschrift2"/>
        <w:numPr>
          <w:ilvl w:val="0"/>
          <w:numId w:val="0"/>
        </w:numPr>
        <w:rPr>
          <w:lang w:val="en-US"/>
        </w:rPr>
      </w:pPr>
      <w:bookmarkStart w:id="16" w:name="_Toc378320327"/>
      <w:bookmarkStart w:id="17" w:name="_Toc346191213"/>
      <w:bookmarkStart w:id="18" w:name="_Toc330548326"/>
      <w:bookmarkStart w:id="19" w:name="_Toc63756841"/>
      <w:r w:rsidRPr="0065255F">
        <w:rPr>
          <w:lang w:val="en-US"/>
        </w:rPr>
        <w:lastRenderedPageBreak/>
        <w:t>2.4</w:t>
      </w:r>
      <w:r w:rsidRPr="0065255F">
        <w:rPr>
          <w:lang w:val="en-US"/>
        </w:rPr>
        <w:tab/>
      </w:r>
      <w:proofErr w:type="spellStart"/>
      <w:r w:rsidR="005202B0" w:rsidRPr="0065255F">
        <w:rPr>
          <w:lang w:val="en-US"/>
        </w:rPr>
        <w:t>Differentialdiagnose</w:t>
      </w:r>
      <w:proofErr w:type="spellEnd"/>
      <w:r w:rsidR="00272EBB" w:rsidRPr="0065255F">
        <w:rPr>
          <w:lang w:val="en-US"/>
        </w:rPr>
        <w:t xml:space="preserve"> </w:t>
      </w:r>
      <w:bookmarkEnd w:id="16"/>
      <w:bookmarkEnd w:id="17"/>
      <w:bookmarkEnd w:id="18"/>
      <w:r w:rsidR="005202B0" w:rsidRPr="0065255F">
        <w:rPr>
          <w:lang w:val="en-US"/>
        </w:rPr>
        <w:t>MDS-</w:t>
      </w:r>
      <w:proofErr w:type="spellStart"/>
      <w:r w:rsidR="005202B0" w:rsidRPr="0065255F">
        <w:rPr>
          <w:lang w:val="en-US"/>
        </w:rPr>
        <w:t>Vorläufer</w:t>
      </w:r>
      <w:r w:rsidR="00B92122" w:rsidRPr="0065255F">
        <w:rPr>
          <w:lang w:val="en-US"/>
        </w:rPr>
        <w:t>erkrankungen</w:t>
      </w:r>
      <w:proofErr w:type="spellEnd"/>
      <w:r w:rsidR="00B92122" w:rsidRPr="0065255F">
        <w:rPr>
          <w:lang w:val="en-US"/>
        </w:rPr>
        <w:t xml:space="preserve"> und MDS</w:t>
      </w:r>
      <w:bookmarkEnd w:id="19"/>
    </w:p>
    <w:p w14:paraId="3881D9C0" w14:textId="77777777" w:rsidR="00B92122" w:rsidRPr="0065255F" w:rsidRDefault="00B92122" w:rsidP="00272EBB">
      <w:pPr>
        <w:spacing w:line="276" w:lineRule="auto"/>
        <w:jc w:val="left"/>
        <w:rPr>
          <w:rFonts w:asciiTheme="minorHAnsi" w:hAnsiTheme="minorHAnsi" w:cstheme="minorHAnsi"/>
          <w:szCs w:val="22"/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7"/>
        <w:gridCol w:w="7455"/>
      </w:tblGrid>
      <w:tr w:rsidR="00B92122" w:rsidRPr="00EA53AA" w14:paraId="6983D5E7" w14:textId="77777777" w:rsidTr="00B92122">
        <w:tc>
          <w:tcPr>
            <w:tcW w:w="1951" w:type="dxa"/>
          </w:tcPr>
          <w:p w14:paraId="688B7A6E" w14:textId="77777777" w:rsidR="00B92122" w:rsidRPr="0065255F" w:rsidRDefault="00B92122" w:rsidP="00296117">
            <w:pPr>
              <w:spacing w:line="276" w:lineRule="auto"/>
              <w:jc w:val="left"/>
              <w:rPr>
                <w:rFonts w:asciiTheme="minorHAnsi" w:hAnsiTheme="minorHAnsi" w:cstheme="minorHAnsi"/>
                <w:b/>
                <w:szCs w:val="22"/>
                <w:lang w:val="en-US"/>
              </w:rPr>
            </w:pPr>
            <w:r w:rsidRPr="0065255F">
              <w:rPr>
                <w:rFonts w:asciiTheme="minorHAnsi" w:hAnsiTheme="minorHAnsi" w:cstheme="minorHAnsi"/>
                <w:b/>
                <w:szCs w:val="22"/>
                <w:lang w:val="en-US"/>
              </w:rPr>
              <w:t>CCUS</w:t>
            </w:r>
          </w:p>
        </w:tc>
        <w:tc>
          <w:tcPr>
            <w:tcW w:w="7571" w:type="dxa"/>
          </w:tcPr>
          <w:p w14:paraId="49E4CC71" w14:textId="77777777" w:rsidR="00B92122" w:rsidRPr="0065255F" w:rsidRDefault="00B92122" w:rsidP="00296117">
            <w:pPr>
              <w:spacing w:line="276" w:lineRule="auto"/>
              <w:jc w:val="left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65255F">
              <w:rPr>
                <w:rFonts w:asciiTheme="minorHAnsi" w:hAnsiTheme="minorHAnsi" w:cstheme="minorHAnsi"/>
                <w:szCs w:val="22"/>
                <w:lang w:val="en-US"/>
              </w:rPr>
              <w:t xml:space="preserve">Clonal </w:t>
            </w:r>
            <w:proofErr w:type="spellStart"/>
            <w:r w:rsidRPr="0065255F">
              <w:rPr>
                <w:rFonts w:asciiTheme="minorHAnsi" w:hAnsiTheme="minorHAnsi" w:cstheme="minorHAnsi"/>
                <w:szCs w:val="22"/>
                <w:lang w:val="en-US"/>
              </w:rPr>
              <w:t>cytopenia</w:t>
            </w:r>
            <w:proofErr w:type="spellEnd"/>
            <w:r w:rsidRPr="0065255F">
              <w:rPr>
                <w:rFonts w:asciiTheme="minorHAnsi" w:hAnsiTheme="minorHAnsi" w:cstheme="minorHAnsi"/>
                <w:szCs w:val="22"/>
                <w:lang w:val="en-US"/>
              </w:rPr>
              <w:t xml:space="preserve"> of unknown significance</w:t>
            </w:r>
          </w:p>
        </w:tc>
      </w:tr>
      <w:tr w:rsidR="00B92122" w:rsidRPr="00EA53AA" w14:paraId="34E02B81" w14:textId="77777777" w:rsidTr="00B92122">
        <w:tc>
          <w:tcPr>
            <w:tcW w:w="1951" w:type="dxa"/>
          </w:tcPr>
          <w:p w14:paraId="01B1EA5F" w14:textId="77777777" w:rsidR="00B92122" w:rsidRPr="0065255F" w:rsidRDefault="00B92122" w:rsidP="00296117">
            <w:pPr>
              <w:spacing w:line="276" w:lineRule="auto"/>
              <w:jc w:val="left"/>
              <w:rPr>
                <w:rFonts w:asciiTheme="minorHAnsi" w:hAnsiTheme="minorHAnsi" w:cstheme="minorHAnsi"/>
                <w:b/>
                <w:szCs w:val="22"/>
                <w:lang w:val="en-US"/>
              </w:rPr>
            </w:pPr>
            <w:r w:rsidRPr="0065255F">
              <w:rPr>
                <w:rFonts w:asciiTheme="minorHAnsi" w:hAnsiTheme="minorHAnsi" w:cstheme="minorHAnsi"/>
                <w:b/>
                <w:szCs w:val="22"/>
                <w:lang w:val="en-US"/>
              </w:rPr>
              <w:t>CHIP</w:t>
            </w:r>
          </w:p>
        </w:tc>
        <w:tc>
          <w:tcPr>
            <w:tcW w:w="7571" w:type="dxa"/>
          </w:tcPr>
          <w:p w14:paraId="2178DDC2" w14:textId="77777777" w:rsidR="00B92122" w:rsidRPr="0065255F" w:rsidRDefault="00B92122" w:rsidP="00296117">
            <w:pPr>
              <w:spacing w:line="276" w:lineRule="auto"/>
              <w:jc w:val="left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65255F">
              <w:rPr>
                <w:rFonts w:asciiTheme="minorHAnsi" w:hAnsiTheme="minorHAnsi" w:cstheme="minorHAnsi"/>
                <w:szCs w:val="22"/>
                <w:lang w:val="en-US"/>
              </w:rPr>
              <w:t xml:space="preserve">Clonal hematopoiesis </w:t>
            </w:r>
            <w:r w:rsidR="002069C3" w:rsidRPr="0065255F">
              <w:rPr>
                <w:rFonts w:asciiTheme="minorHAnsi" w:hAnsiTheme="minorHAnsi" w:cstheme="minorHAnsi"/>
                <w:szCs w:val="22"/>
                <w:lang w:val="en-US"/>
              </w:rPr>
              <w:t>of indeterminate potential</w:t>
            </w:r>
          </w:p>
        </w:tc>
      </w:tr>
      <w:tr w:rsidR="00B92122" w:rsidRPr="00EA53AA" w14:paraId="545C800D" w14:textId="77777777" w:rsidTr="00B92122">
        <w:tc>
          <w:tcPr>
            <w:tcW w:w="1951" w:type="dxa"/>
          </w:tcPr>
          <w:p w14:paraId="16F1BE0C" w14:textId="77777777" w:rsidR="00B92122" w:rsidRPr="0065255F" w:rsidRDefault="00B92122" w:rsidP="00296117">
            <w:pPr>
              <w:spacing w:line="276" w:lineRule="auto"/>
              <w:jc w:val="left"/>
              <w:rPr>
                <w:rFonts w:asciiTheme="minorHAnsi" w:hAnsiTheme="minorHAnsi" w:cstheme="minorHAnsi"/>
                <w:b/>
                <w:szCs w:val="22"/>
                <w:lang w:val="en-US"/>
              </w:rPr>
            </w:pPr>
            <w:r w:rsidRPr="0065255F">
              <w:rPr>
                <w:rFonts w:asciiTheme="minorHAnsi" w:hAnsiTheme="minorHAnsi" w:cstheme="minorHAnsi"/>
                <w:b/>
                <w:szCs w:val="22"/>
                <w:lang w:val="en-US"/>
              </w:rPr>
              <w:t>ICUS</w:t>
            </w:r>
          </w:p>
        </w:tc>
        <w:tc>
          <w:tcPr>
            <w:tcW w:w="7571" w:type="dxa"/>
          </w:tcPr>
          <w:p w14:paraId="53147F17" w14:textId="77777777" w:rsidR="00B92122" w:rsidRPr="0065255F" w:rsidRDefault="00B92122" w:rsidP="00296117">
            <w:pPr>
              <w:spacing w:line="276" w:lineRule="auto"/>
              <w:jc w:val="left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65255F">
              <w:rPr>
                <w:rFonts w:asciiTheme="minorHAnsi" w:hAnsiTheme="minorHAnsi" w:cstheme="minorHAnsi"/>
                <w:szCs w:val="22"/>
                <w:lang w:val="en-US"/>
              </w:rPr>
              <w:t xml:space="preserve">Idiopathic </w:t>
            </w:r>
            <w:proofErr w:type="spellStart"/>
            <w:r w:rsidRPr="0065255F">
              <w:rPr>
                <w:rFonts w:asciiTheme="minorHAnsi" w:hAnsiTheme="minorHAnsi" w:cstheme="minorHAnsi"/>
                <w:szCs w:val="22"/>
                <w:lang w:val="en-US"/>
              </w:rPr>
              <w:t>cytopenia</w:t>
            </w:r>
            <w:proofErr w:type="spellEnd"/>
            <w:r w:rsidRPr="0065255F">
              <w:rPr>
                <w:rFonts w:asciiTheme="minorHAnsi" w:hAnsiTheme="minorHAnsi" w:cstheme="minorHAnsi"/>
                <w:szCs w:val="22"/>
                <w:lang w:val="en-US"/>
              </w:rPr>
              <w:t xml:space="preserve"> of unknown significance</w:t>
            </w:r>
          </w:p>
        </w:tc>
      </w:tr>
      <w:tr w:rsidR="00B92122" w:rsidRPr="00EA53AA" w14:paraId="1722F55A" w14:textId="77777777" w:rsidTr="00B92122">
        <w:tc>
          <w:tcPr>
            <w:tcW w:w="1951" w:type="dxa"/>
          </w:tcPr>
          <w:p w14:paraId="7BA965BC" w14:textId="77777777" w:rsidR="00B92122" w:rsidRPr="0065255F" w:rsidRDefault="00B92122" w:rsidP="00296117">
            <w:pPr>
              <w:spacing w:line="276" w:lineRule="auto"/>
              <w:jc w:val="left"/>
              <w:rPr>
                <w:rFonts w:asciiTheme="minorHAnsi" w:hAnsiTheme="minorHAnsi" w:cstheme="minorHAnsi"/>
                <w:b/>
                <w:szCs w:val="22"/>
                <w:lang w:val="en-US"/>
              </w:rPr>
            </w:pPr>
            <w:r w:rsidRPr="0065255F">
              <w:rPr>
                <w:rFonts w:asciiTheme="minorHAnsi" w:hAnsiTheme="minorHAnsi" w:cstheme="minorHAnsi"/>
                <w:b/>
                <w:szCs w:val="22"/>
                <w:lang w:val="en-US"/>
              </w:rPr>
              <w:t>IDUS</w:t>
            </w:r>
          </w:p>
        </w:tc>
        <w:tc>
          <w:tcPr>
            <w:tcW w:w="7571" w:type="dxa"/>
          </w:tcPr>
          <w:p w14:paraId="2CB0D688" w14:textId="77777777" w:rsidR="00B92122" w:rsidRPr="0065255F" w:rsidRDefault="00B92122" w:rsidP="00296117">
            <w:pPr>
              <w:spacing w:line="276" w:lineRule="auto"/>
              <w:jc w:val="left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65255F">
              <w:rPr>
                <w:rFonts w:asciiTheme="minorHAnsi" w:hAnsiTheme="minorHAnsi" w:cstheme="minorHAnsi"/>
                <w:szCs w:val="22"/>
                <w:lang w:val="en-US"/>
              </w:rPr>
              <w:t>Idiopathic dy</w:t>
            </w:r>
            <w:r w:rsidR="002069C3" w:rsidRPr="0065255F">
              <w:rPr>
                <w:rFonts w:asciiTheme="minorHAnsi" w:hAnsiTheme="minorHAnsi" w:cstheme="minorHAnsi"/>
                <w:szCs w:val="22"/>
                <w:lang w:val="en-US"/>
              </w:rPr>
              <w:t>splasia of unknown significance</w:t>
            </w:r>
          </w:p>
        </w:tc>
      </w:tr>
      <w:tr w:rsidR="00B92122" w:rsidRPr="0065255F" w14:paraId="54020749" w14:textId="77777777" w:rsidTr="00B92122">
        <w:tc>
          <w:tcPr>
            <w:tcW w:w="1951" w:type="dxa"/>
          </w:tcPr>
          <w:p w14:paraId="332B3E49" w14:textId="77777777" w:rsidR="00B92122" w:rsidRPr="0065255F" w:rsidRDefault="00B92122" w:rsidP="00296117">
            <w:pPr>
              <w:spacing w:line="276" w:lineRule="auto"/>
              <w:jc w:val="left"/>
              <w:rPr>
                <w:rFonts w:asciiTheme="minorHAnsi" w:hAnsiTheme="minorHAnsi" w:cstheme="minorHAnsi"/>
                <w:b/>
                <w:szCs w:val="22"/>
                <w:lang w:val="en-US"/>
              </w:rPr>
            </w:pPr>
            <w:r w:rsidRPr="0065255F">
              <w:rPr>
                <w:rFonts w:asciiTheme="minorHAnsi" w:hAnsiTheme="minorHAnsi" w:cstheme="minorHAnsi"/>
                <w:b/>
                <w:szCs w:val="22"/>
                <w:lang w:val="en-US"/>
              </w:rPr>
              <w:t>LR MDS</w:t>
            </w:r>
          </w:p>
        </w:tc>
        <w:tc>
          <w:tcPr>
            <w:tcW w:w="7571" w:type="dxa"/>
          </w:tcPr>
          <w:p w14:paraId="1D014007" w14:textId="77777777" w:rsidR="00B92122" w:rsidRPr="0065255F" w:rsidRDefault="00B92122" w:rsidP="00296117">
            <w:pPr>
              <w:spacing w:line="276" w:lineRule="auto"/>
              <w:jc w:val="left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65255F">
              <w:rPr>
                <w:rFonts w:asciiTheme="minorHAnsi" w:hAnsiTheme="minorHAnsi" w:cstheme="minorHAnsi"/>
                <w:szCs w:val="22"/>
                <w:lang w:val="en-US"/>
              </w:rPr>
              <w:t>Low Risk Myelodysplastic syndrome</w:t>
            </w:r>
          </w:p>
        </w:tc>
      </w:tr>
      <w:tr w:rsidR="00B92122" w:rsidRPr="00B92122" w14:paraId="0A448785" w14:textId="77777777" w:rsidTr="00B92122">
        <w:tc>
          <w:tcPr>
            <w:tcW w:w="1951" w:type="dxa"/>
          </w:tcPr>
          <w:p w14:paraId="6CDE64F1" w14:textId="77777777" w:rsidR="00B92122" w:rsidRPr="0065255F" w:rsidRDefault="00B92122" w:rsidP="00296117">
            <w:pPr>
              <w:spacing w:line="276" w:lineRule="auto"/>
              <w:jc w:val="left"/>
              <w:rPr>
                <w:rFonts w:asciiTheme="minorHAnsi" w:hAnsiTheme="minorHAnsi" w:cstheme="minorHAnsi"/>
                <w:b/>
                <w:szCs w:val="22"/>
                <w:lang w:val="en-US"/>
              </w:rPr>
            </w:pPr>
            <w:r w:rsidRPr="0065255F">
              <w:rPr>
                <w:rFonts w:asciiTheme="minorHAnsi" w:hAnsiTheme="minorHAnsi" w:cstheme="minorHAnsi"/>
                <w:b/>
                <w:szCs w:val="22"/>
                <w:lang w:val="en-US"/>
              </w:rPr>
              <w:t>HR MDS</w:t>
            </w:r>
          </w:p>
        </w:tc>
        <w:tc>
          <w:tcPr>
            <w:tcW w:w="7571" w:type="dxa"/>
          </w:tcPr>
          <w:p w14:paraId="2AD36132" w14:textId="77777777" w:rsidR="00B92122" w:rsidRPr="00B92122" w:rsidRDefault="00B92122" w:rsidP="00296117">
            <w:pPr>
              <w:spacing w:line="276" w:lineRule="auto"/>
              <w:jc w:val="left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65255F">
              <w:rPr>
                <w:rFonts w:asciiTheme="minorHAnsi" w:hAnsiTheme="minorHAnsi" w:cstheme="minorHAnsi"/>
                <w:szCs w:val="22"/>
                <w:lang w:val="en-US"/>
              </w:rPr>
              <w:t>High Risk Myelodysplastic syndrome</w:t>
            </w:r>
          </w:p>
        </w:tc>
      </w:tr>
    </w:tbl>
    <w:p w14:paraId="020FB051" w14:textId="77777777" w:rsidR="00B92122" w:rsidRDefault="00B92122" w:rsidP="00272EBB">
      <w:pPr>
        <w:spacing w:line="276" w:lineRule="auto"/>
        <w:jc w:val="left"/>
        <w:rPr>
          <w:rFonts w:asciiTheme="minorHAnsi" w:hAnsiTheme="minorHAnsi" w:cstheme="minorHAnsi"/>
          <w:b/>
          <w:szCs w:val="22"/>
          <w:lang w:val="en-US"/>
        </w:rPr>
      </w:pPr>
    </w:p>
    <w:p w14:paraId="2EEBD357" w14:textId="77777777" w:rsidR="00272EBB" w:rsidRDefault="005202B0" w:rsidP="00272EBB">
      <w:pPr>
        <w:rPr>
          <w:i/>
          <w:sz w:val="28"/>
          <w:szCs w:val="28"/>
          <w:lang w:val="en-GB"/>
        </w:rPr>
      </w:pPr>
      <w:r w:rsidRPr="005202B0">
        <w:rPr>
          <w:rFonts w:asciiTheme="minorHAnsi" w:hAnsiTheme="minorHAnsi" w:cstheme="minorHAnsi"/>
          <w:noProof/>
          <w:szCs w:val="22"/>
          <w:lang w:eastAsia="de-AT"/>
        </w:rPr>
        <w:drawing>
          <wp:inline distT="0" distB="0" distL="0" distR="0" wp14:anchorId="611C44AC" wp14:editId="148371EC">
            <wp:extent cx="5957570" cy="4889616"/>
            <wp:effectExtent l="0" t="0" r="5080" b="635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0" cy="488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78820" w14:textId="2BFBB84B" w:rsidR="00272EBB" w:rsidRPr="00D97FAA" w:rsidRDefault="001F2C3E" w:rsidP="001F2C3E">
      <w:pPr>
        <w:pStyle w:val="berschrift2"/>
        <w:numPr>
          <w:ilvl w:val="0"/>
          <w:numId w:val="0"/>
        </w:numPr>
      </w:pPr>
      <w:bookmarkStart w:id="20" w:name="_Toc63756842"/>
      <w:r w:rsidRPr="00D97FAA">
        <w:t>2.5</w:t>
      </w:r>
      <w:r w:rsidRPr="00D97FAA">
        <w:tab/>
      </w:r>
      <w:r w:rsidR="00272EBB" w:rsidRPr="00D97FAA">
        <w:t xml:space="preserve">Definition der </w:t>
      </w:r>
      <w:r w:rsidR="00D9451F" w:rsidRPr="00D97FAA">
        <w:t xml:space="preserve">klinisch signifikanten </w:t>
      </w:r>
      <w:proofErr w:type="spellStart"/>
      <w:r w:rsidR="00272EBB" w:rsidRPr="00D97FAA">
        <w:t>Zytopenie</w:t>
      </w:r>
      <w:proofErr w:type="spellEnd"/>
      <w:r w:rsidR="00272EBB" w:rsidRPr="00D97FAA">
        <w:t xml:space="preserve"> (WHO)</w:t>
      </w:r>
      <w:bookmarkEnd w:id="20"/>
    </w:p>
    <w:p w14:paraId="29CE041A" w14:textId="77777777" w:rsidR="00272EBB" w:rsidRPr="001F2C3E" w:rsidRDefault="00272EBB" w:rsidP="00F447BD">
      <w:pPr>
        <w:pStyle w:val="Textkrper-Einzug2"/>
        <w:numPr>
          <w:ilvl w:val="0"/>
          <w:numId w:val="3"/>
        </w:numPr>
        <w:spacing w:after="0" w:line="276" w:lineRule="auto"/>
        <w:ind w:left="284" w:hanging="284"/>
        <w:jc w:val="left"/>
        <w:rPr>
          <w:rFonts w:asciiTheme="minorHAnsi" w:hAnsiTheme="minorHAnsi" w:cstheme="minorHAnsi"/>
          <w:szCs w:val="22"/>
          <w:lang w:val="en-US"/>
        </w:rPr>
      </w:pPr>
      <w:proofErr w:type="spellStart"/>
      <w:r w:rsidRPr="001F2C3E">
        <w:rPr>
          <w:rFonts w:asciiTheme="minorHAnsi" w:hAnsiTheme="minorHAnsi" w:cstheme="minorHAnsi"/>
          <w:szCs w:val="22"/>
          <w:lang w:val="en-US"/>
        </w:rPr>
        <w:t>Hb</w:t>
      </w:r>
      <w:proofErr w:type="spellEnd"/>
      <w:r w:rsidRPr="001F2C3E">
        <w:rPr>
          <w:rFonts w:asciiTheme="minorHAnsi" w:hAnsiTheme="minorHAnsi" w:cstheme="minorHAnsi"/>
          <w:szCs w:val="22"/>
          <w:lang w:val="en-US"/>
        </w:rPr>
        <w:t xml:space="preserve"> &lt; 10 g/dl</w:t>
      </w:r>
    </w:p>
    <w:p w14:paraId="5F801011" w14:textId="77777777" w:rsidR="00272EBB" w:rsidRPr="001F2C3E" w:rsidRDefault="00B92122" w:rsidP="00F447BD">
      <w:pPr>
        <w:pStyle w:val="Textkrper-Einzug2"/>
        <w:numPr>
          <w:ilvl w:val="0"/>
          <w:numId w:val="3"/>
        </w:numPr>
        <w:spacing w:after="0" w:line="276" w:lineRule="auto"/>
        <w:ind w:left="284" w:hanging="284"/>
        <w:jc w:val="left"/>
        <w:rPr>
          <w:rFonts w:asciiTheme="minorHAnsi" w:hAnsiTheme="minorHAnsi" w:cstheme="minorHAnsi"/>
          <w:szCs w:val="22"/>
          <w:lang w:val="en-US"/>
        </w:rPr>
      </w:pPr>
      <w:proofErr w:type="spellStart"/>
      <w:r>
        <w:rPr>
          <w:rFonts w:asciiTheme="minorHAnsi" w:hAnsiTheme="minorHAnsi" w:cstheme="minorHAnsi"/>
          <w:szCs w:val="22"/>
          <w:lang w:val="en-US"/>
        </w:rPr>
        <w:t>Thrombozyten</w:t>
      </w:r>
      <w:proofErr w:type="spellEnd"/>
      <w:r>
        <w:rPr>
          <w:rFonts w:asciiTheme="minorHAnsi" w:hAnsiTheme="minorHAnsi" w:cstheme="minorHAnsi"/>
          <w:szCs w:val="22"/>
          <w:lang w:val="en-US"/>
        </w:rPr>
        <w:t xml:space="preserve"> &lt; 100 G</w:t>
      </w:r>
      <w:r w:rsidR="00272EBB" w:rsidRPr="001F2C3E">
        <w:rPr>
          <w:rFonts w:asciiTheme="minorHAnsi" w:hAnsiTheme="minorHAnsi" w:cstheme="minorHAnsi"/>
          <w:szCs w:val="22"/>
          <w:lang w:val="en-US"/>
        </w:rPr>
        <w:t>/L</w:t>
      </w:r>
    </w:p>
    <w:p w14:paraId="4EF545F9" w14:textId="77777777" w:rsidR="00272EBB" w:rsidRPr="001F2C3E" w:rsidRDefault="00272EBB" w:rsidP="00F447BD">
      <w:pPr>
        <w:pStyle w:val="Textkrper-Einzug2"/>
        <w:numPr>
          <w:ilvl w:val="0"/>
          <w:numId w:val="3"/>
        </w:numPr>
        <w:spacing w:after="0" w:line="276" w:lineRule="auto"/>
        <w:ind w:left="284" w:hanging="284"/>
        <w:jc w:val="left"/>
        <w:rPr>
          <w:rFonts w:asciiTheme="minorHAnsi" w:hAnsiTheme="minorHAnsi" w:cstheme="minorHAnsi"/>
          <w:szCs w:val="22"/>
          <w:lang w:val="en-US"/>
        </w:rPr>
      </w:pPr>
      <w:r w:rsidRPr="001F2C3E">
        <w:rPr>
          <w:rFonts w:asciiTheme="minorHAnsi" w:hAnsiTheme="minorHAnsi" w:cstheme="minorHAnsi"/>
          <w:szCs w:val="22"/>
          <w:lang w:val="en-US"/>
        </w:rPr>
        <w:t>Absol</w:t>
      </w:r>
      <w:r w:rsidR="00B92122">
        <w:rPr>
          <w:rFonts w:asciiTheme="minorHAnsi" w:hAnsiTheme="minorHAnsi" w:cstheme="minorHAnsi"/>
          <w:szCs w:val="22"/>
          <w:lang w:val="en-US"/>
        </w:rPr>
        <w:t xml:space="preserve">ute </w:t>
      </w:r>
      <w:proofErr w:type="spellStart"/>
      <w:r w:rsidR="00B92122">
        <w:rPr>
          <w:rFonts w:asciiTheme="minorHAnsi" w:hAnsiTheme="minorHAnsi" w:cstheme="minorHAnsi"/>
          <w:szCs w:val="22"/>
          <w:lang w:val="en-US"/>
        </w:rPr>
        <w:t>Neutrophilenzahl</w:t>
      </w:r>
      <w:proofErr w:type="spellEnd"/>
      <w:r w:rsidR="00B92122">
        <w:rPr>
          <w:rFonts w:asciiTheme="minorHAnsi" w:hAnsiTheme="minorHAnsi" w:cstheme="minorHAnsi"/>
          <w:szCs w:val="22"/>
          <w:lang w:val="en-US"/>
        </w:rPr>
        <w:t xml:space="preserve"> &lt; 1.8 G</w:t>
      </w:r>
      <w:r w:rsidRPr="001F2C3E">
        <w:rPr>
          <w:rFonts w:asciiTheme="minorHAnsi" w:hAnsiTheme="minorHAnsi" w:cstheme="minorHAnsi"/>
          <w:szCs w:val="22"/>
          <w:lang w:val="en-US"/>
        </w:rPr>
        <w:t>/L</w:t>
      </w:r>
    </w:p>
    <w:p w14:paraId="328A4D94" w14:textId="77777777" w:rsidR="00272EBB" w:rsidRPr="006E2CD7" w:rsidRDefault="00272EBB" w:rsidP="00F447BD">
      <w:pPr>
        <w:pStyle w:val="Textkrper-Einzug2"/>
        <w:numPr>
          <w:ilvl w:val="0"/>
          <w:numId w:val="3"/>
        </w:numPr>
        <w:spacing w:after="0" w:line="276" w:lineRule="auto"/>
        <w:ind w:left="284" w:hanging="284"/>
        <w:jc w:val="left"/>
        <w:rPr>
          <w:rFonts w:asciiTheme="minorHAnsi" w:hAnsiTheme="minorHAnsi" w:cstheme="minorHAnsi"/>
          <w:szCs w:val="22"/>
          <w:lang w:val="de-DE"/>
        </w:rPr>
      </w:pPr>
      <w:r w:rsidRPr="006E2CD7">
        <w:rPr>
          <w:rFonts w:asciiTheme="minorHAnsi" w:hAnsiTheme="minorHAnsi" w:cstheme="minorHAnsi"/>
          <w:szCs w:val="22"/>
          <w:lang w:val="de-DE"/>
        </w:rPr>
        <w:t xml:space="preserve">Selten kann sich ein MDS mit milder Anämie oder </w:t>
      </w:r>
      <w:proofErr w:type="spellStart"/>
      <w:r w:rsidRPr="006E2CD7">
        <w:rPr>
          <w:rFonts w:asciiTheme="minorHAnsi" w:hAnsiTheme="minorHAnsi" w:cstheme="minorHAnsi"/>
          <w:szCs w:val="22"/>
          <w:lang w:val="de-DE"/>
        </w:rPr>
        <w:t>Thrombozytopenie</w:t>
      </w:r>
      <w:proofErr w:type="spellEnd"/>
      <w:r w:rsidRPr="006E2CD7">
        <w:rPr>
          <w:rFonts w:asciiTheme="minorHAnsi" w:hAnsiTheme="minorHAnsi" w:cstheme="minorHAnsi"/>
          <w:szCs w:val="22"/>
          <w:lang w:val="de-DE"/>
        </w:rPr>
        <w:t xml:space="preserve"> oberhalb dieser Werte präsentieren</w:t>
      </w:r>
    </w:p>
    <w:p w14:paraId="7ECF04B9" w14:textId="77777777" w:rsidR="00272EBB" w:rsidRPr="006E2CD7" w:rsidRDefault="00B92122" w:rsidP="00F447BD">
      <w:pPr>
        <w:pStyle w:val="Textkrper-Einzug2"/>
        <w:numPr>
          <w:ilvl w:val="0"/>
          <w:numId w:val="3"/>
        </w:numPr>
        <w:spacing w:after="0" w:line="276" w:lineRule="auto"/>
        <w:ind w:left="284" w:hanging="284"/>
        <w:jc w:val="left"/>
        <w:rPr>
          <w:rFonts w:asciiTheme="minorHAnsi" w:hAnsiTheme="minorHAnsi" w:cstheme="minorHAnsi"/>
          <w:szCs w:val="22"/>
          <w:lang w:val="de-DE"/>
        </w:rPr>
      </w:pPr>
      <w:r>
        <w:rPr>
          <w:rFonts w:asciiTheme="minorHAnsi" w:hAnsiTheme="minorHAnsi" w:cstheme="minorHAnsi"/>
          <w:szCs w:val="22"/>
          <w:lang w:val="de-DE"/>
        </w:rPr>
        <w:t>PB Monozyten müssen &lt;1 G</w:t>
      </w:r>
      <w:r w:rsidR="00272EBB" w:rsidRPr="006E2CD7">
        <w:rPr>
          <w:rFonts w:asciiTheme="minorHAnsi" w:hAnsiTheme="minorHAnsi" w:cstheme="minorHAnsi"/>
          <w:szCs w:val="22"/>
          <w:lang w:val="de-DE"/>
        </w:rPr>
        <w:t>/l betragen</w:t>
      </w:r>
    </w:p>
    <w:p w14:paraId="66F524DE" w14:textId="77777777" w:rsidR="00272EBB" w:rsidRDefault="00272EBB" w:rsidP="00272EBB">
      <w:pPr>
        <w:jc w:val="both"/>
      </w:pPr>
    </w:p>
    <w:p w14:paraId="659435A2" w14:textId="77777777" w:rsidR="00272EBB" w:rsidRDefault="00272EBB" w:rsidP="00272EBB"/>
    <w:p w14:paraId="01DA71A8" w14:textId="77777777" w:rsidR="00272EBB" w:rsidRPr="001F2C3E" w:rsidRDefault="001F2C3E" w:rsidP="001F2C3E">
      <w:pPr>
        <w:pStyle w:val="berschrift2"/>
        <w:numPr>
          <w:ilvl w:val="0"/>
          <w:numId w:val="0"/>
        </w:numPr>
        <w:rPr>
          <w:lang w:val="de-DE"/>
        </w:rPr>
      </w:pPr>
      <w:bookmarkStart w:id="21" w:name="_Toc378320328"/>
      <w:bookmarkStart w:id="22" w:name="_Toc63756843"/>
      <w:r>
        <w:rPr>
          <w:lang w:val="de-DE"/>
        </w:rPr>
        <w:lastRenderedPageBreak/>
        <w:t>2.6</w:t>
      </w:r>
      <w:r>
        <w:rPr>
          <w:lang w:val="de-DE"/>
        </w:rPr>
        <w:tab/>
      </w:r>
      <w:r w:rsidR="00272EBB" w:rsidRPr="001F2C3E">
        <w:rPr>
          <w:lang w:val="de-DE"/>
        </w:rPr>
        <w:t>Klassifikation</w:t>
      </w:r>
      <w:bookmarkEnd w:id="21"/>
      <w:bookmarkEnd w:id="22"/>
    </w:p>
    <w:p w14:paraId="3446D96D" w14:textId="77777777" w:rsidR="006B734F" w:rsidRPr="006B734F" w:rsidRDefault="006B734F" w:rsidP="006B734F">
      <w:pPr>
        <w:spacing w:line="276" w:lineRule="auto"/>
        <w:jc w:val="left"/>
        <w:rPr>
          <w:sz w:val="4"/>
        </w:rPr>
      </w:pPr>
      <w:bookmarkStart w:id="23" w:name="_Toc378320329"/>
      <w:bookmarkStart w:id="24" w:name="_Toc346191214"/>
      <w:bookmarkStart w:id="25" w:name="_Toc330548327"/>
    </w:p>
    <w:p w14:paraId="1D100890" w14:textId="77777777" w:rsidR="00272EBB" w:rsidRPr="001F2C3E" w:rsidRDefault="001F2C3E" w:rsidP="001F2C3E">
      <w:pPr>
        <w:pStyle w:val="berschrift3"/>
        <w:numPr>
          <w:ilvl w:val="0"/>
          <w:numId w:val="0"/>
        </w:numPr>
      </w:pPr>
      <w:bookmarkStart w:id="26" w:name="_Toc63756844"/>
      <w:r>
        <w:t>2.6.1</w:t>
      </w:r>
      <w:r>
        <w:tab/>
      </w:r>
      <w:r w:rsidR="00272EBB" w:rsidRPr="001F2C3E">
        <w:t>WHO Klassifikation 2016</w:t>
      </w:r>
      <w:r w:rsidR="008A4B8D">
        <w:t>:</w:t>
      </w:r>
      <w:r w:rsidR="00272EBB" w:rsidRPr="001F2C3E">
        <w:t xml:space="preserve"> MDS</w:t>
      </w:r>
      <w:bookmarkEnd w:id="23"/>
      <w:bookmarkEnd w:id="24"/>
      <w:bookmarkEnd w:id="25"/>
      <w:bookmarkEnd w:id="26"/>
    </w:p>
    <w:p w14:paraId="0B253E41" w14:textId="77777777" w:rsidR="00B92122" w:rsidRDefault="00B92122" w:rsidP="001F2C3E">
      <w:pPr>
        <w:spacing w:after="200" w:line="276" w:lineRule="auto"/>
        <w:jc w:val="left"/>
        <w:rPr>
          <w:lang w:val="de-DE"/>
        </w:rPr>
      </w:pPr>
      <w:r>
        <w:rPr>
          <w:noProof/>
          <w:lang w:eastAsia="de-AT"/>
        </w:rPr>
        <w:drawing>
          <wp:inline distT="0" distB="0" distL="0" distR="0" wp14:anchorId="11B632BE" wp14:editId="75E64A49">
            <wp:extent cx="5912603" cy="3922152"/>
            <wp:effectExtent l="0" t="0" r="0" b="254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9" t="24399" r="39842" b="19643"/>
                    <a:stretch/>
                  </pic:blipFill>
                  <pic:spPr bwMode="auto">
                    <a:xfrm>
                      <a:off x="0" y="0"/>
                      <a:ext cx="5928789" cy="393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1F119" w14:textId="77777777" w:rsidR="008A4B8D" w:rsidRDefault="001F2C3E" w:rsidP="006B734F">
      <w:pPr>
        <w:spacing w:after="200" w:line="276" w:lineRule="auto"/>
        <w:jc w:val="right"/>
        <w:rPr>
          <w:rFonts w:asciiTheme="minorHAnsi" w:hAnsiTheme="minorHAnsi"/>
          <w:sz w:val="18"/>
          <w:szCs w:val="16"/>
          <w:lang w:val="en-US"/>
        </w:rPr>
      </w:pPr>
      <w:r w:rsidRPr="00B92122">
        <w:rPr>
          <w:rFonts w:asciiTheme="minorHAnsi" w:hAnsiTheme="minorHAnsi"/>
          <w:sz w:val="18"/>
          <w:szCs w:val="16"/>
          <w:lang w:val="en-US"/>
        </w:rPr>
        <w:t>Arber et al. BLOOD, 19 May 2016, Volume 127, Number 20</w:t>
      </w:r>
    </w:p>
    <w:p w14:paraId="471B0960" w14:textId="77777777" w:rsidR="006B734F" w:rsidRPr="006B734F" w:rsidRDefault="006B734F" w:rsidP="006B734F">
      <w:pPr>
        <w:spacing w:after="200" w:line="276" w:lineRule="auto"/>
        <w:jc w:val="right"/>
        <w:rPr>
          <w:rFonts w:asciiTheme="minorHAnsi" w:hAnsiTheme="minorHAnsi"/>
          <w:sz w:val="18"/>
          <w:szCs w:val="16"/>
          <w:lang w:val="en-US"/>
        </w:rPr>
      </w:pPr>
    </w:p>
    <w:p w14:paraId="734371AD" w14:textId="77777777" w:rsidR="00272EBB" w:rsidRPr="001F2C3E" w:rsidRDefault="001F2C3E" w:rsidP="00B41A02">
      <w:pPr>
        <w:pStyle w:val="berschrift3"/>
        <w:numPr>
          <w:ilvl w:val="0"/>
          <w:numId w:val="0"/>
        </w:numPr>
      </w:pPr>
      <w:bookmarkStart w:id="27" w:name="_Toc63756845"/>
      <w:r>
        <w:t>2.6.2</w:t>
      </w:r>
      <w:r>
        <w:tab/>
      </w:r>
      <w:r w:rsidR="00272EBB" w:rsidRPr="001F2C3E">
        <w:t xml:space="preserve">Differentialdiagnose MDS – AML mit </w:t>
      </w:r>
      <w:proofErr w:type="spellStart"/>
      <w:r w:rsidR="00272EBB" w:rsidRPr="001F2C3E">
        <w:t>Myelodysplasie</w:t>
      </w:r>
      <w:proofErr w:type="spellEnd"/>
      <w:r w:rsidR="00272EBB" w:rsidRPr="001F2C3E">
        <w:t xml:space="preserve"> – Akute </w:t>
      </w:r>
      <w:proofErr w:type="spellStart"/>
      <w:r w:rsidR="00272EBB" w:rsidRPr="001F2C3E">
        <w:t>Erythroleukämie</w:t>
      </w:r>
      <w:bookmarkEnd w:id="27"/>
      <w:proofErr w:type="spellEnd"/>
    </w:p>
    <w:p w14:paraId="7D6CF6D3" w14:textId="77777777" w:rsidR="00296117" w:rsidRDefault="00272EBB" w:rsidP="006B734F">
      <w:pPr>
        <w:tabs>
          <w:tab w:val="left" w:pos="540"/>
          <w:tab w:val="center" w:pos="4691"/>
        </w:tabs>
        <w:spacing w:line="240" w:lineRule="auto"/>
        <w:jc w:val="left"/>
        <w:rPr>
          <w:sz w:val="12"/>
        </w:rPr>
      </w:pPr>
      <w:r w:rsidRPr="006B734F">
        <w:rPr>
          <w:sz w:val="12"/>
        </w:rPr>
        <w:tab/>
      </w:r>
      <w:bookmarkStart w:id="28" w:name="_Toc378320330"/>
      <w:bookmarkStart w:id="29" w:name="_Toc346191215"/>
      <w:bookmarkStart w:id="30" w:name="_Toc330548328"/>
      <w:r>
        <w:rPr>
          <w:noProof/>
          <w:lang w:eastAsia="de-AT"/>
        </w:rPr>
        <w:drawing>
          <wp:inline distT="0" distB="0" distL="0" distR="0" wp14:anchorId="51C77950" wp14:editId="6C85DA36">
            <wp:extent cx="6080760" cy="2857500"/>
            <wp:effectExtent l="0" t="0" r="0" b="0"/>
            <wp:docPr id="10" name="Grafik 1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5" t="34853" r="30322" b="11644"/>
                    <a:stretch/>
                  </pic:blipFill>
                  <pic:spPr bwMode="auto">
                    <a:xfrm>
                      <a:off x="0" y="0"/>
                      <a:ext cx="608076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5FBF4" w14:textId="77777777" w:rsidR="00B41A02" w:rsidRDefault="00B41A02" w:rsidP="00B41A02">
      <w:pPr>
        <w:spacing w:line="276" w:lineRule="auto"/>
        <w:jc w:val="right"/>
        <w:rPr>
          <w:rFonts w:asciiTheme="minorHAnsi" w:hAnsiTheme="minorHAnsi"/>
          <w:sz w:val="18"/>
          <w:szCs w:val="16"/>
          <w:lang w:val="en-US"/>
        </w:rPr>
      </w:pPr>
    </w:p>
    <w:p w14:paraId="0FDFB0DC" w14:textId="77777777" w:rsidR="00B41A02" w:rsidRDefault="00B41A02" w:rsidP="00B41A02">
      <w:pPr>
        <w:spacing w:after="200" w:line="276" w:lineRule="auto"/>
        <w:jc w:val="right"/>
        <w:rPr>
          <w:rFonts w:asciiTheme="minorHAnsi" w:hAnsiTheme="minorHAnsi"/>
          <w:sz w:val="18"/>
          <w:szCs w:val="16"/>
          <w:lang w:val="en-US"/>
        </w:rPr>
      </w:pPr>
      <w:r w:rsidRPr="00B92122">
        <w:rPr>
          <w:rFonts w:asciiTheme="minorHAnsi" w:hAnsiTheme="minorHAnsi"/>
          <w:sz w:val="18"/>
          <w:szCs w:val="16"/>
          <w:lang w:val="en-US"/>
        </w:rPr>
        <w:t>Arber et al. BLOOD, 19 May 2016, Volume 127, Number 20</w:t>
      </w:r>
    </w:p>
    <w:p w14:paraId="1390AD02" w14:textId="77777777" w:rsidR="00296117" w:rsidRPr="00416087" w:rsidRDefault="00296117">
      <w:pPr>
        <w:spacing w:line="240" w:lineRule="auto"/>
        <w:jc w:val="left"/>
        <w:rPr>
          <w:sz w:val="12"/>
          <w:lang w:val="en-GB"/>
        </w:rPr>
      </w:pPr>
      <w:r w:rsidRPr="00416087">
        <w:rPr>
          <w:sz w:val="12"/>
          <w:lang w:val="en-GB"/>
        </w:rPr>
        <w:br w:type="page"/>
      </w:r>
    </w:p>
    <w:p w14:paraId="1ED61245" w14:textId="77777777" w:rsidR="00272EBB" w:rsidRPr="00296117" w:rsidRDefault="008A4B8D" w:rsidP="008A4B8D">
      <w:pPr>
        <w:pStyle w:val="berschrift3"/>
        <w:numPr>
          <w:ilvl w:val="0"/>
          <w:numId w:val="0"/>
        </w:numPr>
        <w:spacing w:line="276" w:lineRule="auto"/>
        <w:ind w:left="709" w:hanging="709"/>
      </w:pPr>
      <w:bookmarkStart w:id="31" w:name="_Toc63756846"/>
      <w:r w:rsidRPr="00296117">
        <w:lastRenderedPageBreak/>
        <w:t>2.6.3</w:t>
      </w:r>
      <w:r w:rsidRPr="00296117">
        <w:tab/>
      </w:r>
      <w:r w:rsidR="00272EBB" w:rsidRPr="00296117">
        <w:t>MDS/MPN</w:t>
      </w:r>
      <w:bookmarkEnd w:id="28"/>
      <w:bookmarkEnd w:id="29"/>
      <w:bookmarkEnd w:id="30"/>
      <w:r w:rsidR="00272EBB" w:rsidRPr="00296117">
        <w:t xml:space="preserve"> </w:t>
      </w:r>
      <w:proofErr w:type="spellStart"/>
      <w:r w:rsidR="00272EBB" w:rsidRPr="00296117">
        <w:t>overlap</w:t>
      </w:r>
      <w:proofErr w:type="spellEnd"/>
      <w:r w:rsidR="00272EBB" w:rsidRPr="00296117">
        <w:t>:</w:t>
      </w:r>
      <w:r w:rsidRPr="00296117">
        <w:t xml:space="preserve"> </w:t>
      </w:r>
      <w:r w:rsidR="00272EBB" w:rsidRPr="00296117">
        <w:t xml:space="preserve">atypische CML, CMML, MDS/MPN mit </w:t>
      </w:r>
      <w:proofErr w:type="spellStart"/>
      <w:r w:rsidR="00272EBB" w:rsidRPr="00296117">
        <w:t>Ringsideroblasten</w:t>
      </w:r>
      <w:bookmarkEnd w:id="31"/>
      <w:proofErr w:type="spellEnd"/>
    </w:p>
    <w:p w14:paraId="1587943F" w14:textId="77777777" w:rsidR="00272EBB" w:rsidRPr="00296117" w:rsidRDefault="00272EBB" w:rsidP="006B734F">
      <w:pPr>
        <w:spacing w:line="240" w:lineRule="auto"/>
        <w:jc w:val="left"/>
      </w:pPr>
    </w:p>
    <w:p w14:paraId="0D4EEAB0" w14:textId="77777777" w:rsidR="00272EBB" w:rsidRPr="00296117" w:rsidRDefault="00272EBB" w:rsidP="00272EBB">
      <w:r w:rsidRPr="00296117">
        <w:rPr>
          <w:noProof/>
          <w:lang w:eastAsia="de-AT"/>
        </w:rPr>
        <w:drawing>
          <wp:inline distT="0" distB="0" distL="0" distR="0" wp14:anchorId="661135E3" wp14:editId="3D4D3170">
            <wp:extent cx="5958840" cy="2108529"/>
            <wp:effectExtent l="0" t="0" r="3810" b="635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7" t="35473" r="11304" b="18843"/>
                    <a:stretch/>
                  </pic:blipFill>
                  <pic:spPr bwMode="auto">
                    <a:xfrm>
                      <a:off x="0" y="0"/>
                      <a:ext cx="5958840" cy="210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8E2573" w14:textId="77777777" w:rsidR="00272EBB" w:rsidRPr="00296117" w:rsidRDefault="00272EBB" w:rsidP="008A4B8D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b/>
          <w:szCs w:val="22"/>
          <w:lang w:val="en-US"/>
        </w:rPr>
      </w:pPr>
      <w:r w:rsidRPr="00296117">
        <w:rPr>
          <w:rFonts w:asciiTheme="minorHAnsi" w:hAnsiTheme="minorHAnsi" w:cstheme="minorHAnsi"/>
          <w:b/>
          <w:szCs w:val="22"/>
          <w:lang w:val="en-US"/>
        </w:rPr>
        <w:t>CMML:</w:t>
      </w:r>
    </w:p>
    <w:p w14:paraId="133F7982" w14:textId="77777777" w:rsidR="00272EBB" w:rsidRPr="00296117" w:rsidRDefault="00272EBB" w:rsidP="00F447BD">
      <w:pPr>
        <w:pStyle w:val="Textkrper-Einzug2"/>
        <w:numPr>
          <w:ilvl w:val="0"/>
          <w:numId w:val="3"/>
        </w:numPr>
        <w:spacing w:after="0" w:line="276" w:lineRule="auto"/>
        <w:ind w:left="284" w:hanging="284"/>
        <w:jc w:val="left"/>
        <w:rPr>
          <w:rFonts w:asciiTheme="minorHAnsi" w:hAnsiTheme="minorHAnsi" w:cstheme="minorHAnsi"/>
          <w:szCs w:val="22"/>
          <w:lang w:val="en-US"/>
        </w:rPr>
      </w:pPr>
      <w:proofErr w:type="spellStart"/>
      <w:r w:rsidRPr="00296117">
        <w:rPr>
          <w:rFonts w:asciiTheme="minorHAnsi" w:hAnsiTheme="minorHAnsi" w:cstheme="minorHAnsi"/>
          <w:szCs w:val="22"/>
          <w:lang w:val="en-US"/>
        </w:rPr>
        <w:t>Proliferativer</w:t>
      </w:r>
      <w:proofErr w:type="spellEnd"/>
      <w:r w:rsidRPr="00296117">
        <w:rPr>
          <w:rFonts w:asciiTheme="minorHAnsi" w:hAnsiTheme="minorHAnsi" w:cstheme="minorHAnsi"/>
          <w:szCs w:val="22"/>
          <w:lang w:val="en-US"/>
        </w:rPr>
        <w:t xml:space="preserve"> </w:t>
      </w:r>
      <w:proofErr w:type="spellStart"/>
      <w:r w:rsidRPr="00296117">
        <w:rPr>
          <w:rFonts w:asciiTheme="minorHAnsi" w:hAnsiTheme="minorHAnsi" w:cstheme="minorHAnsi"/>
          <w:szCs w:val="22"/>
          <w:lang w:val="en-US"/>
        </w:rPr>
        <w:t>Typ</w:t>
      </w:r>
      <w:proofErr w:type="spellEnd"/>
      <w:r w:rsidRPr="00296117">
        <w:rPr>
          <w:rFonts w:asciiTheme="minorHAnsi" w:hAnsiTheme="minorHAnsi" w:cstheme="minorHAnsi"/>
          <w:szCs w:val="22"/>
          <w:lang w:val="en-US"/>
        </w:rPr>
        <w:t xml:space="preserve">: </w:t>
      </w:r>
      <w:proofErr w:type="spellStart"/>
      <w:r w:rsidRPr="00296117">
        <w:rPr>
          <w:rFonts w:asciiTheme="minorHAnsi" w:hAnsiTheme="minorHAnsi" w:cstheme="minorHAnsi"/>
          <w:szCs w:val="22"/>
          <w:lang w:val="en-US"/>
        </w:rPr>
        <w:t>Leukozytenzahl</w:t>
      </w:r>
      <w:proofErr w:type="spellEnd"/>
      <w:r w:rsidRPr="00296117">
        <w:rPr>
          <w:rFonts w:asciiTheme="minorHAnsi" w:hAnsiTheme="minorHAnsi" w:cstheme="minorHAnsi"/>
          <w:szCs w:val="22"/>
          <w:lang w:val="en-US"/>
        </w:rPr>
        <w:t xml:space="preserve"> &gt; 13x109/ L</w:t>
      </w:r>
    </w:p>
    <w:p w14:paraId="052523B5" w14:textId="77777777" w:rsidR="00272EBB" w:rsidRPr="00296117" w:rsidRDefault="00272EBB" w:rsidP="00F447BD">
      <w:pPr>
        <w:pStyle w:val="Textkrper-Einzug2"/>
        <w:numPr>
          <w:ilvl w:val="0"/>
          <w:numId w:val="3"/>
        </w:numPr>
        <w:spacing w:after="0" w:line="276" w:lineRule="auto"/>
        <w:ind w:left="284" w:hanging="284"/>
        <w:jc w:val="left"/>
        <w:rPr>
          <w:rFonts w:asciiTheme="minorHAnsi" w:hAnsiTheme="minorHAnsi" w:cstheme="minorHAnsi"/>
          <w:szCs w:val="22"/>
          <w:lang w:val="en-US"/>
        </w:rPr>
      </w:pPr>
      <w:proofErr w:type="spellStart"/>
      <w:r w:rsidRPr="00296117">
        <w:rPr>
          <w:rFonts w:asciiTheme="minorHAnsi" w:hAnsiTheme="minorHAnsi" w:cstheme="minorHAnsi"/>
          <w:szCs w:val="22"/>
          <w:lang w:val="en-US"/>
        </w:rPr>
        <w:t>Dysplastischer</w:t>
      </w:r>
      <w:proofErr w:type="spellEnd"/>
      <w:r w:rsidRPr="00296117">
        <w:rPr>
          <w:rFonts w:asciiTheme="minorHAnsi" w:hAnsiTheme="minorHAnsi" w:cstheme="minorHAnsi"/>
          <w:szCs w:val="22"/>
          <w:lang w:val="en-US"/>
        </w:rPr>
        <w:t xml:space="preserve"> </w:t>
      </w:r>
      <w:proofErr w:type="spellStart"/>
      <w:r w:rsidRPr="00296117">
        <w:rPr>
          <w:rFonts w:asciiTheme="minorHAnsi" w:hAnsiTheme="minorHAnsi" w:cstheme="minorHAnsi"/>
          <w:szCs w:val="22"/>
          <w:lang w:val="en-US"/>
        </w:rPr>
        <w:t>Typ</w:t>
      </w:r>
      <w:proofErr w:type="spellEnd"/>
      <w:r w:rsidRPr="00296117">
        <w:rPr>
          <w:rFonts w:asciiTheme="minorHAnsi" w:hAnsiTheme="minorHAnsi" w:cstheme="minorHAnsi"/>
          <w:szCs w:val="22"/>
          <w:lang w:val="en-US"/>
        </w:rPr>
        <w:t xml:space="preserve">: </w:t>
      </w:r>
      <w:proofErr w:type="spellStart"/>
      <w:r w:rsidRPr="00296117">
        <w:rPr>
          <w:rFonts w:asciiTheme="minorHAnsi" w:hAnsiTheme="minorHAnsi" w:cstheme="minorHAnsi"/>
          <w:szCs w:val="22"/>
          <w:lang w:val="en-US"/>
        </w:rPr>
        <w:t>Leukozytenzahl</w:t>
      </w:r>
      <w:proofErr w:type="spellEnd"/>
      <w:r w:rsidRPr="00296117">
        <w:rPr>
          <w:rFonts w:asciiTheme="minorHAnsi" w:hAnsiTheme="minorHAnsi" w:cstheme="minorHAnsi"/>
          <w:szCs w:val="22"/>
          <w:lang w:val="en-US"/>
        </w:rPr>
        <w:t xml:space="preserve"> &lt; 13 x 109 / L</w:t>
      </w:r>
    </w:p>
    <w:p w14:paraId="7CD7820F" w14:textId="77777777" w:rsidR="00272EBB" w:rsidRPr="00296117" w:rsidRDefault="00272EBB" w:rsidP="00F447BD">
      <w:pPr>
        <w:pStyle w:val="Textkrper-Einzug2"/>
        <w:numPr>
          <w:ilvl w:val="0"/>
          <w:numId w:val="3"/>
        </w:numPr>
        <w:spacing w:after="0" w:line="276" w:lineRule="auto"/>
        <w:ind w:left="284" w:hanging="284"/>
        <w:jc w:val="left"/>
        <w:rPr>
          <w:rFonts w:asciiTheme="minorHAnsi" w:hAnsiTheme="minorHAnsi" w:cstheme="minorHAnsi"/>
          <w:szCs w:val="22"/>
          <w:lang w:val="de-DE"/>
        </w:rPr>
      </w:pPr>
      <w:proofErr w:type="spellStart"/>
      <w:r w:rsidRPr="00296117">
        <w:rPr>
          <w:rFonts w:asciiTheme="minorHAnsi" w:hAnsiTheme="minorHAnsi" w:cstheme="minorHAnsi"/>
          <w:szCs w:val="22"/>
          <w:lang w:val="de-DE"/>
        </w:rPr>
        <w:t>Klonale</w:t>
      </w:r>
      <w:proofErr w:type="spellEnd"/>
      <w:r w:rsidRPr="00296117">
        <w:rPr>
          <w:rFonts w:asciiTheme="minorHAnsi" w:hAnsiTheme="minorHAnsi" w:cstheme="minorHAnsi"/>
          <w:szCs w:val="22"/>
          <w:lang w:val="de-DE"/>
        </w:rPr>
        <w:t xml:space="preserve"> </w:t>
      </w:r>
      <w:proofErr w:type="spellStart"/>
      <w:r w:rsidRPr="00296117">
        <w:rPr>
          <w:rFonts w:asciiTheme="minorHAnsi" w:hAnsiTheme="minorHAnsi" w:cstheme="minorHAnsi"/>
          <w:szCs w:val="22"/>
          <w:lang w:val="de-DE"/>
        </w:rPr>
        <w:t>zytogenetische</w:t>
      </w:r>
      <w:proofErr w:type="spellEnd"/>
      <w:r w:rsidRPr="00296117">
        <w:rPr>
          <w:rFonts w:asciiTheme="minorHAnsi" w:hAnsiTheme="minorHAnsi" w:cstheme="minorHAnsi"/>
          <w:szCs w:val="22"/>
          <w:lang w:val="de-DE"/>
        </w:rPr>
        <w:t xml:space="preserve"> Veränderungen bei 20‒40% </w:t>
      </w:r>
      <w:proofErr w:type="gramStart"/>
      <w:r w:rsidRPr="00296117">
        <w:rPr>
          <w:rFonts w:asciiTheme="minorHAnsi" w:hAnsiTheme="minorHAnsi" w:cstheme="minorHAnsi"/>
          <w:szCs w:val="22"/>
          <w:lang w:val="de-DE"/>
        </w:rPr>
        <w:t>( ASXL</w:t>
      </w:r>
      <w:proofErr w:type="gramEnd"/>
      <w:r w:rsidRPr="00296117">
        <w:rPr>
          <w:rFonts w:asciiTheme="minorHAnsi" w:hAnsiTheme="minorHAnsi" w:cstheme="minorHAnsi"/>
          <w:szCs w:val="22"/>
          <w:lang w:val="de-DE"/>
        </w:rPr>
        <w:t>1 (40%), TET2 (58%), SRSF2 (46%), RUNX1 (15%), NRAS (11%) CBL (10%);  und andere)</w:t>
      </w:r>
    </w:p>
    <w:p w14:paraId="72A57933" w14:textId="77777777" w:rsidR="008A4B8D" w:rsidRDefault="008A4B8D" w:rsidP="008A4B8D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szCs w:val="22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7"/>
        <w:gridCol w:w="4945"/>
      </w:tblGrid>
      <w:tr w:rsidR="00820898" w14:paraId="478C7EEB" w14:textId="77777777" w:rsidTr="008A4B8D">
        <w:tc>
          <w:tcPr>
            <w:tcW w:w="4761" w:type="dxa"/>
          </w:tcPr>
          <w:p w14:paraId="51278E31" w14:textId="6BCB0C4E" w:rsidR="008A4B8D" w:rsidRDefault="008A4B8D" w:rsidP="008A4B8D">
            <w:pPr>
              <w:pStyle w:val="Textkrper-Einzug2"/>
              <w:spacing w:after="0" w:line="276" w:lineRule="auto"/>
              <w:ind w:left="0"/>
              <w:jc w:val="left"/>
              <w:rPr>
                <w:rFonts w:asciiTheme="minorHAnsi" w:hAnsiTheme="minorHAnsi" w:cstheme="minorHAnsi"/>
                <w:szCs w:val="22"/>
                <w:lang w:val="de-DE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556E65B6" wp14:editId="3BA82FFC">
                  <wp:extent cx="2681207" cy="2392977"/>
                  <wp:effectExtent l="0" t="0" r="5080" b="762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85" t="31264" r="31785" b="20316"/>
                          <a:stretch/>
                        </pic:blipFill>
                        <pic:spPr bwMode="auto">
                          <a:xfrm>
                            <a:off x="0" y="0"/>
                            <a:ext cx="2711340" cy="241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</w:tcPr>
          <w:p w14:paraId="7586C098" w14:textId="77777777" w:rsidR="008A4B8D" w:rsidRPr="008A4B8D" w:rsidRDefault="008A4B8D" w:rsidP="008A4B8D">
            <w:pPr>
              <w:pStyle w:val="Textkrper-Einzug2"/>
              <w:spacing w:after="0" w:line="276" w:lineRule="auto"/>
              <w:ind w:left="0"/>
              <w:jc w:val="left"/>
              <w:rPr>
                <w:noProof/>
                <w:sz w:val="4"/>
                <w:szCs w:val="4"/>
                <w:lang w:val="de-DE"/>
              </w:rPr>
            </w:pPr>
          </w:p>
          <w:p w14:paraId="4D977C68" w14:textId="740B7041" w:rsidR="008A4B8D" w:rsidRPr="008A4B8D" w:rsidRDefault="008A4B8D" w:rsidP="008A4B8D">
            <w:pPr>
              <w:pStyle w:val="Textkrper-Einzug2"/>
              <w:spacing w:after="0" w:line="276" w:lineRule="auto"/>
              <w:ind w:left="0"/>
              <w:jc w:val="left"/>
              <w:rPr>
                <w:rFonts w:asciiTheme="minorHAnsi" w:hAnsiTheme="minorHAnsi" w:cstheme="minorHAnsi"/>
                <w:sz w:val="8"/>
                <w:szCs w:val="8"/>
                <w:lang w:val="de-DE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5C919931" wp14:editId="7AC38402">
                  <wp:extent cx="3006671" cy="2203419"/>
                  <wp:effectExtent l="0" t="0" r="3810" b="698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8" t="23264" r="54619" b="27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459" cy="2224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EDCEBE" w14:textId="77777777" w:rsidR="008A4B8D" w:rsidRPr="008A4B8D" w:rsidRDefault="008A4B8D" w:rsidP="008A4B8D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szCs w:val="22"/>
          <w:lang w:val="de-DE"/>
        </w:rPr>
      </w:pPr>
    </w:p>
    <w:p w14:paraId="052132E8" w14:textId="5B363597" w:rsidR="0065255F" w:rsidRDefault="0065255F" w:rsidP="00E6548D">
      <w:bookmarkStart w:id="32" w:name="_Toc378320331"/>
    </w:p>
    <w:p w14:paraId="49B2C117" w14:textId="4BB77217" w:rsidR="00E6548D" w:rsidRDefault="00E6548D" w:rsidP="00E6548D"/>
    <w:p w14:paraId="57A0B5E5" w14:textId="44A9FFD1" w:rsidR="00E6548D" w:rsidRDefault="00E6548D" w:rsidP="00E6548D"/>
    <w:p w14:paraId="48C7DEB9" w14:textId="5EC16F9F" w:rsidR="00E6548D" w:rsidRDefault="00E6548D" w:rsidP="00E6548D"/>
    <w:p w14:paraId="3DE405FF" w14:textId="26FA8CE6" w:rsidR="00E6548D" w:rsidRDefault="00E6548D" w:rsidP="00E6548D"/>
    <w:p w14:paraId="74FC2167" w14:textId="795BF82E" w:rsidR="00E6548D" w:rsidRDefault="00E6548D" w:rsidP="00E6548D"/>
    <w:p w14:paraId="584D0155" w14:textId="77777777" w:rsidR="00E6548D" w:rsidRDefault="00E6548D" w:rsidP="00E6548D"/>
    <w:p w14:paraId="0127FE39" w14:textId="76F47D09" w:rsidR="00E6548D" w:rsidRDefault="00E6548D" w:rsidP="00E6548D"/>
    <w:p w14:paraId="1C6DB00B" w14:textId="77777777" w:rsidR="00E6548D" w:rsidRDefault="00E6548D" w:rsidP="00E6548D"/>
    <w:p w14:paraId="141C330D" w14:textId="77777777" w:rsidR="00E6548D" w:rsidRDefault="00E6548D">
      <w:pPr>
        <w:spacing w:line="240" w:lineRule="auto"/>
        <w:jc w:val="left"/>
        <w:rPr>
          <w:rFonts w:cs="Arial"/>
          <w:b/>
          <w:bCs/>
          <w:i/>
          <w:iCs/>
          <w:sz w:val="24"/>
          <w:szCs w:val="24"/>
        </w:rPr>
      </w:pPr>
    </w:p>
    <w:p w14:paraId="65AAA6B3" w14:textId="77777777" w:rsidR="00272EBB" w:rsidRDefault="008A4B8D" w:rsidP="008A4B8D">
      <w:pPr>
        <w:pStyle w:val="berschrift2"/>
        <w:numPr>
          <w:ilvl w:val="0"/>
          <w:numId w:val="0"/>
        </w:numPr>
      </w:pPr>
      <w:bookmarkStart w:id="33" w:name="_Toc63756847"/>
      <w:r>
        <w:lastRenderedPageBreak/>
        <w:t>2.7</w:t>
      </w:r>
      <w:r>
        <w:tab/>
      </w:r>
      <w:proofErr w:type="spellStart"/>
      <w:r w:rsidR="00272EBB" w:rsidRPr="008A4B8D">
        <w:t>Risikoscoring</w:t>
      </w:r>
      <w:bookmarkEnd w:id="32"/>
      <w:bookmarkEnd w:id="33"/>
      <w:proofErr w:type="spellEnd"/>
    </w:p>
    <w:p w14:paraId="5ECA189D" w14:textId="77777777" w:rsidR="0065255F" w:rsidRPr="0065255F" w:rsidRDefault="0065255F" w:rsidP="0065255F">
      <w:pPr>
        <w:jc w:val="both"/>
      </w:pPr>
    </w:p>
    <w:p w14:paraId="0A1F14FB" w14:textId="77777777" w:rsidR="00272EBB" w:rsidRPr="008A4B8D" w:rsidRDefault="008A4B8D" w:rsidP="008A4B8D">
      <w:pPr>
        <w:pStyle w:val="berschrift3"/>
        <w:numPr>
          <w:ilvl w:val="0"/>
          <w:numId w:val="0"/>
        </w:numPr>
      </w:pPr>
      <w:bookmarkStart w:id="34" w:name="_Toc378320332"/>
      <w:bookmarkStart w:id="35" w:name="_Toc346191216"/>
      <w:bookmarkStart w:id="36" w:name="_Toc330548329"/>
      <w:bookmarkStart w:id="37" w:name="_Toc63756848"/>
      <w:r>
        <w:t>2.7.1</w:t>
      </w:r>
      <w:r>
        <w:tab/>
      </w:r>
      <w:r w:rsidR="00272EBB" w:rsidRPr="008A4B8D">
        <w:t>IPSS-</w:t>
      </w:r>
      <w:proofErr w:type="spellStart"/>
      <w:r w:rsidR="00272EBB" w:rsidRPr="008A4B8D">
        <w:t>Risikoscoring</w:t>
      </w:r>
      <w:proofErr w:type="spellEnd"/>
      <w:r w:rsidR="00272EBB" w:rsidRPr="008A4B8D">
        <w:t xml:space="preserve"> von de </w:t>
      </w:r>
      <w:proofErr w:type="spellStart"/>
      <w:r w:rsidR="00272EBB" w:rsidRPr="008A4B8D">
        <w:t>novo</w:t>
      </w:r>
      <w:proofErr w:type="spellEnd"/>
      <w:r w:rsidR="00272EBB" w:rsidRPr="008A4B8D">
        <w:t xml:space="preserve"> MDS</w:t>
      </w:r>
      <w:bookmarkEnd w:id="34"/>
      <w:bookmarkEnd w:id="35"/>
      <w:bookmarkEnd w:id="36"/>
      <w:bookmarkEnd w:id="37"/>
      <w:r w:rsidR="00272EBB" w:rsidRPr="008A4B8D">
        <w:t xml:space="preserve">  </w:t>
      </w:r>
    </w:p>
    <w:p w14:paraId="6574A1C5" w14:textId="77777777" w:rsidR="00272EBB" w:rsidRDefault="00272EBB" w:rsidP="008A4B8D">
      <w:pPr>
        <w:spacing w:line="276" w:lineRule="auto"/>
        <w:jc w:val="right"/>
        <w:rPr>
          <w:rFonts w:asciiTheme="minorHAnsi" w:hAnsiTheme="minorHAnsi" w:cstheme="minorHAnsi"/>
          <w:sz w:val="18"/>
          <w:szCs w:val="18"/>
        </w:rPr>
      </w:pPr>
      <w:proofErr w:type="spellStart"/>
      <w:r>
        <w:rPr>
          <w:rFonts w:asciiTheme="minorHAnsi" w:hAnsiTheme="minorHAnsi" w:cstheme="minorHAnsi"/>
          <w:sz w:val="18"/>
          <w:szCs w:val="18"/>
        </w:rPr>
        <w:t>Greenberg</w:t>
      </w:r>
      <w:proofErr w:type="spellEnd"/>
      <w:r>
        <w:rPr>
          <w:rFonts w:asciiTheme="minorHAnsi" w:hAnsiTheme="minorHAnsi" w:cstheme="minorHAnsi"/>
          <w:sz w:val="18"/>
          <w:szCs w:val="18"/>
        </w:rPr>
        <w:t xml:space="preserve"> et </w:t>
      </w:r>
      <w:proofErr w:type="gramStart"/>
      <w:r>
        <w:rPr>
          <w:rFonts w:asciiTheme="minorHAnsi" w:hAnsiTheme="minorHAnsi" w:cstheme="minorHAnsi"/>
          <w:sz w:val="18"/>
          <w:szCs w:val="18"/>
        </w:rPr>
        <w:t>al ,</w:t>
      </w:r>
      <w:proofErr w:type="gramEnd"/>
      <w:r>
        <w:rPr>
          <w:rFonts w:asciiTheme="minorHAnsi" w:hAnsiTheme="minorHAnsi" w:cstheme="minorHAnsi"/>
          <w:sz w:val="18"/>
          <w:szCs w:val="18"/>
        </w:rPr>
        <w:t xml:space="preserve"> Blood 1997</w:t>
      </w:r>
    </w:p>
    <w:p w14:paraId="466EF26F" w14:textId="77777777" w:rsidR="00272EBB" w:rsidRDefault="00272EBB" w:rsidP="008A4B8D">
      <w:pPr>
        <w:spacing w:line="276" w:lineRule="auto"/>
      </w:pPr>
    </w:p>
    <w:tbl>
      <w:tblPr>
        <w:tblStyle w:val="HelleSchattierung"/>
        <w:tblW w:w="0" w:type="auto"/>
        <w:tblInd w:w="0" w:type="dxa"/>
        <w:tblLook w:val="04A0" w:firstRow="1" w:lastRow="0" w:firstColumn="1" w:lastColumn="0" w:noHBand="0" w:noVBand="1"/>
      </w:tblPr>
      <w:tblGrid>
        <w:gridCol w:w="2157"/>
        <w:gridCol w:w="1397"/>
        <w:gridCol w:w="1630"/>
        <w:gridCol w:w="1428"/>
        <w:gridCol w:w="1337"/>
        <w:gridCol w:w="1337"/>
      </w:tblGrid>
      <w:tr w:rsidR="00272EBB" w14:paraId="670CF154" w14:textId="77777777" w:rsidTr="00272E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7" w:type="dxa"/>
            <w:hideMark/>
          </w:tcPr>
          <w:p w14:paraId="29576D6F" w14:textId="77777777" w:rsidR="00272EBB" w:rsidRDefault="00272EBB">
            <w:pPr>
              <w:spacing w:line="240" w:lineRule="auto"/>
              <w:jc w:val="left"/>
              <w:rPr>
                <w:rFonts w:asciiTheme="minorHAnsi" w:hAnsiTheme="minorHAnsi" w:cstheme="minorHAnsi"/>
                <w:b w:val="0"/>
                <w:bCs w:val="0"/>
                <w:color w:val="404040" w:themeColor="text1" w:themeTint="BF"/>
                <w:lang w:eastAsia="de-AT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404040" w:themeColor="text1" w:themeTint="BF"/>
                <w:lang w:eastAsia="de-AT"/>
              </w:rPr>
              <w:t>Punkte:</w:t>
            </w:r>
          </w:p>
        </w:tc>
        <w:tc>
          <w:tcPr>
            <w:tcW w:w="1397" w:type="dxa"/>
            <w:hideMark/>
          </w:tcPr>
          <w:p w14:paraId="1A0DFE63" w14:textId="77777777" w:rsidR="00272EBB" w:rsidRDefault="00272EBB">
            <w:pPr>
              <w:spacing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404040" w:themeColor="text1" w:themeTint="BF"/>
                <w:lang w:eastAsia="de-AT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404040" w:themeColor="text1" w:themeTint="BF"/>
                <w:lang w:eastAsia="de-AT"/>
              </w:rPr>
              <w:t>0</w:t>
            </w:r>
          </w:p>
        </w:tc>
        <w:tc>
          <w:tcPr>
            <w:tcW w:w="1630" w:type="dxa"/>
            <w:hideMark/>
          </w:tcPr>
          <w:p w14:paraId="25E4E53F" w14:textId="77777777" w:rsidR="00272EBB" w:rsidRDefault="00272EBB">
            <w:pPr>
              <w:spacing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404040" w:themeColor="text1" w:themeTint="BF"/>
                <w:lang w:eastAsia="de-AT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404040" w:themeColor="text1" w:themeTint="BF"/>
                <w:lang w:eastAsia="de-AT"/>
              </w:rPr>
              <w:t>0,5</w:t>
            </w:r>
          </w:p>
        </w:tc>
        <w:tc>
          <w:tcPr>
            <w:tcW w:w="1428" w:type="dxa"/>
            <w:hideMark/>
          </w:tcPr>
          <w:p w14:paraId="593B6E16" w14:textId="77777777" w:rsidR="00272EBB" w:rsidRDefault="00272EBB">
            <w:pPr>
              <w:spacing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404040" w:themeColor="text1" w:themeTint="BF"/>
                <w:lang w:eastAsia="de-AT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404040" w:themeColor="text1" w:themeTint="BF"/>
                <w:lang w:eastAsia="de-AT"/>
              </w:rPr>
              <w:t>1</w:t>
            </w:r>
          </w:p>
        </w:tc>
        <w:tc>
          <w:tcPr>
            <w:tcW w:w="1337" w:type="dxa"/>
            <w:hideMark/>
          </w:tcPr>
          <w:p w14:paraId="57FB37C7" w14:textId="77777777" w:rsidR="00272EBB" w:rsidRDefault="00272EBB">
            <w:pPr>
              <w:spacing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404040" w:themeColor="text1" w:themeTint="BF"/>
                <w:lang w:eastAsia="de-AT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404040" w:themeColor="text1" w:themeTint="BF"/>
                <w:lang w:eastAsia="de-AT"/>
              </w:rPr>
              <w:t>1,5</w:t>
            </w:r>
          </w:p>
        </w:tc>
        <w:tc>
          <w:tcPr>
            <w:tcW w:w="1337" w:type="dxa"/>
            <w:hideMark/>
          </w:tcPr>
          <w:p w14:paraId="5B97BBD0" w14:textId="77777777" w:rsidR="00272EBB" w:rsidRDefault="00272EBB">
            <w:pPr>
              <w:spacing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404040" w:themeColor="text1" w:themeTint="BF"/>
                <w:lang w:eastAsia="de-AT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404040" w:themeColor="text1" w:themeTint="BF"/>
                <w:lang w:eastAsia="de-AT"/>
              </w:rPr>
              <w:t>2</w:t>
            </w:r>
          </w:p>
        </w:tc>
      </w:tr>
      <w:tr w:rsidR="00272EBB" w14:paraId="38DA4D84" w14:textId="77777777" w:rsidTr="00272E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7" w:type="dxa"/>
            <w:tcBorders>
              <w:top w:val="nil"/>
              <w:bottom w:val="nil"/>
            </w:tcBorders>
            <w:hideMark/>
          </w:tcPr>
          <w:p w14:paraId="76930A64" w14:textId="77777777" w:rsidR="00272EBB" w:rsidRDefault="00272EBB">
            <w:pPr>
              <w:spacing w:line="240" w:lineRule="auto"/>
              <w:jc w:val="left"/>
              <w:rPr>
                <w:rFonts w:asciiTheme="minorHAnsi" w:hAnsiTheme="minorHAnsi" w:cstheme="minorHAnsi"/>
                <w:b w:val="0"/>
                <w:bCs w:val="0"/>
                <w:color w:val="404040" w:themeColor="text1" w:themeTint="BF"/>
                <w:lang w:eastAsia="de-AT"/>
              </w:rPr>
            </w:pPr>
            <w:proofErr w:type="spellStart"/>
            <w:r>
              <w:rPr>
                <w:rFonts w:asciiTheme="minorHAnsi" w:hAnsiTheme="minorHAnsi" w:cstheme="minorHAnsi"/>
                <w:b w:val="0"/>
                <w:bCs w:val="0"/>
                <w:color w:val="404040" w:themeColor="text1" w:themeTint="BF"/>
                <w:lang w:eastAsia="de-AT"/>
              </w:rPr>
              <w:t>Knochenmarkblasten</w:t>
            </w:r>
            <w:proofErr w:type="spellEnd"/>
          </w:p>
        </w:tc>
        <w:tc>
          <w:tcPr>
            <w:tcW w:w="1397" w:type="dxa"/>
            <w:tcBorders>
              <w:top w:val="nil"/>
              <w:bottom w:val="nil"/>
            </w:tcBorders>
            <w:hideMark/>
          </w:tcPr>
          <w:p w14:paraId="0202873B" w14:textId="77777777" w:rsidR="00272EBB" w:rsidRDefault="00272EB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04040" w:themeColor="text1" w:themeTint="BF"/>
                <w:lang w:eastAsia="de-AT"/>
              </w:rPr>
            </w:pPr>
            <w:r>
              <w:rPr>
                <w:rFonts w:asciiTheme="minorHAnsi" w:hAnsiTheme="minorHAnsi" w:cstheme="minorHAnsi"/>
                <w:b/>
                <w:bCs/>
                <w:color w:val="404040" w:themeColor="text1" w:themeTint="BF"/>
                <w:lang w:eastAsia="de-AT"/>
              </w:rPr>
              <w:t>&lt;5</w:t>
            </w:r>
          </w:p>
        </w:tc>
        <w:tc>
          <w:tcPr>
            <w:tcW w:w="1630" w:type="dxa"/>
            <w:tcBorders>
              <w:top w:val="nil"/>
              <w:bottom w:val="nil"/>
            </w:tcBorders>
            <w:hideMark/>
          </w:tcPr>
          <w:p w14:paraId="360AA14D" w14:textId="77777777" w:rsidR="00272EBB" w:rsidRDefault="00272EB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04040" w:themeColor="text1" w:themeTint="BF"/>
                <w:lang w:eastAsia="de-AT"/>
              </w:rPr>
            </w:pPr>
            <w:r>
              <w:rPr>
                <w:rFonts w:asciiTheme="minorHAnsi" w:hAnsiTheme="minorHAnsi" w:cstheme="minorHAnsi"/>
                <w:b/>
                <w:bCs/>
                <w:color w:val="404040" w:themeColor="text1" w:themeTint="BF"/>
                <w:lang w:eastAsia="de-AT"/>
              </w:rPr>
              <w:t>5-10</w:t>
            </w:r>
          </w:p>
        </w:tc>
        <w:tc>
          <w:tcPr>
            <w:tcW w:w="1428" w:type="dxa"/>
            <w:tcBorders>
              <w:top w:val="nil"/>
              <w:bottom w:val="nil"/>
            </w:tcBorders>
            <w:hideMark/>
          </w:tcPr>
          <w:p w14:paraId="50DAC9A9" w14:textId="77777777" w:rsidR="00272EBB" w:rsidRDefault="00272EB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04040" w:themeColor="text1" w:themeTint="BF"/>
                <w:lang w:eastAsia="de-AT"/>
              </w:rPr>
            </w:pPr>
            <w:r>
              <w:rPr>
                <w:rFonts w:asciiTheme="minorHAnsi" w:hAnsiTheme="minorHAnsi" w:cstheme="minorHAnsi"/>
                <w:b/>
                <w:bCs/>
                <w:color w:val="404040" w:themeColor="text1" w:themeTint="BF"/>
                <w:lang w:eastAsia="de-AT"/>
              </w:rPr>
              <w:t>-</w:t>
            </w:r>
          </w:p>
        </w:tc>
        <w:tc>
          <w:tcPr>
            <w:tcW w:w="1337" w:type="dxa"/>
            <w:tcBorders>
              <w:top w:val="nil"/>
              <w:bottom w:val="nil"/>
            </w:tcBorders>
            <w:hideMark/>
          </w:tcPr>
          <w:p w14:paraId="74773C32" w14:textId="77777777" w:rsidR="00272EBB" w:rsidRDefault="00272EB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04040" w:themeColor="text1" w:themeTint="BF"/>
                <w:lang w:eastAsia="de-AT"/>
              </w:rPr>
            </w:pPr>
            <w:r>
              <w:rPr>
                <w:rFonts w:asciiTheme="minorHAnsi" w:hAnsiTheme="minorHAnsi" w:cstheme="minorHAnsi"/>
                <w:b/>
                <w:bCs/>
                <w:color w:val="404040" w:themeColor="text1" w:themeTint="BF"/>
                <w:lang w:eastAsia="de-AT"/>
              </w:rPr>
              <w:t>11-20</w:t>
            </w:r>
          </w:p>
        </w:tc>
        <w:tc>
          <w:tcPr>
            <w:tcW w:w="1337" w:type="dxa"/>
            <w:tcBorders>
              <w:top w:val="nil"/>
              <w:bottom w:val="nil"/>
            </w:tcBorders>
            <w:hideMark/>
          </w:tcPr>
          <w:p w14:paraId="1D4D4845" w14:textId="77777777" w:rsidR="00272EBB" w:rsidRDefault="00272EB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04040" w:themeColor="text1" w:themeTint="BF"/>
                <w:lang w:eastAsia="de-AT"/>
              </w:rPr>
            </w:pPr>
            <w:r>
              <w:rPr>
                <w:rFonts w:asciiTheme="minorHAnsi" w:hAnsiTheme="minorHAnsi" w:cstheme="minorHAnsi"/>
                <w:b/>
                <w:bCs/>
                <w:color w:val="404040" w:themeColor="text1" w:themeTint="BF"/>
                <w:lang w:eastAsia="de-AT"/>
              </w:rPr>
              <w:t>21-30</w:t>
            </w:r>
          </w:p>
        </w:tc>
      </w:tr>
      <w:tr w:rsidR="00272EBB" w14:paraId="6FFA641F" w14:textId="77777777" w:rsidTr="00272EBB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9DCA19D" w14:textId="77777777" w:rsidR="00272EBB" w:rsidRDefault="00272EBB">
            <w:pPr>
              <w:spacing w:line="240" w:lineRule="auto"/>
              <w:jc w:val="left"/>
              <w:rPr>
                <w:rFonts w:asciiTheme="minorHAnsi" w:hAnsiTheme="minorHAnsi" w:cstheme="minorHAnsi"/>
                <w:b w:val="0"/>
                <w:bCs w:val="0"/>
                <w:color w:val="404040" w:themeColor="text1" w:themeTint="BF"/>
                <w:lang w:eastAsia="de-AT"/>
              </w:rPr>
            </w:pPr>
            <w:proofErr w:type="spellStart"/>
            <w:r>
              <w:rPr>
                <w:rFonts w:asciiTheme="minorHAnsi" w:hAnsiTheme="minorHAnsi" w:cstheme="minorHAnsi"/>
                <w:b w:val="0"/>
                <w:bCs w:val="0"/>
                <w:color w:val="404040" w:themeColor="text1" w:themeTint="BF"/>
                <w:lang w:eastAsia="de-AT"/>
              </w:rPr>
              <w:t>Karyotyp</w:t>
            </w:r>
            <w:proofErr w:type="spellEnd"/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030C3A7" w14:textId="77777777" w:rsidR="00272EBB" w:rsidRDefault="00272EB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04040" w:themeColor="text1" w:themeTint="BF"/>
                <w:lang w:eastAsia="de-AT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color w:val="404040" w:themeColor="text1" w:themeTint="BF"/>
                <w:lang w:eastAsia="de-AT"/>
              </w:rPr>
              <w:t>Good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color w:val="404040" w:themeColor="text1" w:themeTint="BF"/>
                <w:lang w:eastAsia="de-AT"/>
              </w:rPr>
              <w:t>*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CE9950" w14:textId="77777777" w:rsidR="00272EBB" w:rsidRDefault="00272EB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04040" w:themeColor="text1" w:themeTint="BF"/>
                <w:lang w:eastAsia="de-AT"/>
              </w:rPr>
            </w:pPr>
            <w:r>
              <w:rPr>
                <w:rFonts w:asciiTheme="minorHAnsi" w:hAnsiTheme="minorHAnsi" w:cstheme="minorHAnsi"/>
                <w:b/>
                <w:bCs/>
                <w:color w:val="404040" w:themeColor="text1" w:themeTint="BF"/>
                <w:lang w:eastAsia="de-AT"/>
              </w:rPr>
              <w:t>intermediate**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5DC5C04" w14:textId="77777777" w:rsidR="00272EBB" w:rsidRDefault="00272EB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04040" w:themeColor="text1" w:themeTint="BF"/>
                <w:lang w:eastAsia="de-AT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color w:val="404040" w:themeColor="text1" w:themeTint="BF"/>
                <w:lang w:eastAsia="de-AT"/>
              </w:rPr>
              <w:t>poor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color w:val="404040" w:themeColor="text1" w:themeTint="BF"/>
                <w:lang w:eastAsia="de-AT"/>
              </w:rPr>
              <w:t>***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</w:tcPr>
          <w:p w14:paraId="31C2EA02" w14:textId="77777777" w:rsidR="00272EBB" w:rsidRDefault="00272EB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04040" w:themeColor="text1" w:themeTint="BF"/>
                <w:lang w:eastAsia="de-AT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</w:tcPr>
          <w:p w14:paraId="1D981F6D" w14:textId="77777777" w:rsidR="00272EBB" w:rsidRDefault="00272EBB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04040" w:themeColor="text1" w:themeTint="BF"/>
                <w:lang w:eastAsia="de-AT"/>
              </w:rPr>
            </w:pPr>
          </w:p>
        </w:tc>
      </w:tr>
      <w:tr w:rsidR="00272EBB" w14:paraId="4C6D86C2" w14:textId="77777777" w:rsidTr="00272E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7" w:type="dxa"/>
            <w:tcBorders>
              <w:top w:val="nil"/>
              <w:bottom w:val="single" w:sz="8" w:space="0" w:color="000000" w:themeColor="text1"/>
            </w:tcBorders>
            <w:hideMark/>
          </w:tcPr>
          <w:p w14:paraId="73DFFD0F" w14:textId="77777777" w:rsidR="00272EBB" w:rsidRDefault="00272EBB">
            <w:pPr>
              <w:spacing w:line="240" w:lineRule="auto"/>
              <w:jc w:val="left"/>
              <w:rPr>
                <w:rFonts w:asciiTheme="minorHAnsi" w:hAnsiTheme="minorHAnsi" w:cstheme="minorHAnsi"/>
                <w:b w:val="0"/>
                <w:bCs w:val="0"/>
                <w:color w:val="404040" w:themeColor="text1" w:themeTint="BF"/>
                <w:lang w:eastAsia="de-AT"/>
              </w:rPr>
            </w:pPr>
            <w:proofErr w:type="spellStart"/>
            <w:r>
              <w:rPr>
                <w:rFonts w:asciiTheme="minorHAnsi" w:hAnsiTheme="minorHAnsi" w:cstheme="minorHAnsi"/>
                <w:b w:val="0"/>
                <w:bCs w:val="0"/>
                <w:color w:val="404040" w:themeColor="text1" w:themeTint="BF"/>
                <w:lang w:eastAsia="de-AT"/>
              </w:rPr>
              <w:t>Zytopenie</w:t>
            </w:r>
            <w:proofErr w:type="spellEnd"/>
          </w:p>
        </w:tc>
        <w:tc>
          <w:tcPr>
            <w:tcW w:w="1397" w:type="dxa"/>
            <w:tcBorders>
              <w:top w:val="nil"/>
              <w:bottom w:val="single" w:sz="8" w:space="0" w:color="000000" w:themeColor="text1"/>
            </w:tcBorders>
            <w:hideMark/>
          </w:tcPr>
          <w:p w14:paraId="72FC15C4" w14:textId="77777777" w:rsidR="00272EBB" w:rsidRDefault="00272EB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04040" w:themeColor="text1" w:themeTint="BF"/>
                <w:lang w:eastAsia="de-AT"/>
              </w:rPr>
            </w:pPr>
            <w:r>
              <w:rPr>
                <w:rFonts w:asciiTheme="minorHAnsi" w:hAnsiTheme="minorHAnsi" w:cstheme="minorHAnsi"/>
                <w:b/>
                <w:bCs/>
                <w:color w:val="404040" w:themeColor="text1" w:themeTint="BF"/>
                <w:lang w:eastAsia="de-AT"/>
              </w:rPr>
              <w:t>0/1</w:t>
            </w:r>
          </w:p>
        </w:tc>
        <w:tc>
          <w:tcPr>
            <w:tcW w:w="1630" w:type="dxa"/>
            <w:tcBorders>
              <w:top w:val="nil"/>
              <w:bottom w:val="single" w:sz="8" w:space="0" w:color="000000" w:themeColor="text1"/>
            </w:tcBorders>
            <w:hideMark/>
          </w:tcPr>
          <w:p w14:paraId="4BDC0101" w14:textId="77777777" w:rsidR="00272EBB" w:rsidRDefault="00272EB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04040" w:themeColor="text1" w:themeTint="BF"/>
                <w:lang w:eastAsia="de-AT"/>
              </w:rPr>
            </w:pPr>
            <w:r>
              <w:rPr>
                <w:rFonts w:asciiTheme="minorHAnsi" w:hAnsiTheme="minorHAnsi" w:cstheme="minorHAnsi"/>
                <w:b/>
                <w:bCs/>
                <w:color w:val="404040" w:themeColor="text1" w:themeTint="BF"/>
                <w:lang w:eastAsia="de-AT"/>
              </w:rPr>
              <w:t>2/3</w:t>
            </w:r>
          </w:p>
        </w:tc>
        <w:tc>
          <w:tcPr>
            <w:tcW w:w="1428" w:type="dxa"/>
            <w:tcBorders>
              <w:top w:val="nil"/>
              <w:bottom w:val="single" w:sz="8" w:space="0" w:color="000000" w:themeColor="text1"/>
            </w:tcBorders>
          </w:tcPr>
          <w:p w14:paraId="521F667E" w14:textId="77777777" w:rsidR="00272EBB" w:rsidRDefault="00272EB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04040" w:themeColor="text1" w:themeTint="BF"/>
                <w:lang w:eastAsia="de-AT"/>
              </w:rPr>
            </w:pPr>
          </w:p>
        </w:tc>
        <w:tc>
          <w:tcPr>
            <w:tcW w:w="1337" w:type="dxa"/>
            <w:tcBorders>
              <w:top w:val="nil"/>
              <w:bottom w:val="single" w:sz="8" w:space="0" w:color="000000" w:themeColor="text1"/>
            </w:tcBorders>
          </w:tcPr>
          <w:p w14:paraId="19ABD587" w14:textId="77777777" w:rsidR="00272EBB" w:rsidRDefault="00272EB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04040" w:themeColor="text1" w:themeTint="BF"/>
                <w:lang w:eastAsia="de-AT"/>
              </w:rPr>
            </w:pPr>
          </w:p>
        </w:tc>
        <w:tc>
          <w:tcPr>
            <w:tcW w:w="1337" w:type="dxa"/>
            <w:tcBorders>
              <w:top w:val="nil"/>
              <w:bottom w:val="single" w:sz="8" w:space="0" w:color="000000" w:themeColor="text1"/>
            </w:tcBorders>
          </w:tcPr>
          <w:p w14:paraId="702B6924" w14:textId="77777777" w:rsidR="00272EBB" w:rsidRDefault="00272EBB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04040" w:themeColor="text1" w:themeTint="BF"/>
                <w:lang w:eastAsia="de-AT"/>
              </w:rPr>
            </w:pPr>
          </w:p>
        </w:tc>
      </w:tr>
    </w:tbl>
    <w:p w14:paraId="20D7A3E9" w14:textId="77777777" w:rsidR="00272EBB" w:rsidRDefault="00272EBB" w:rsidP="00272EBB">
      <w:pPr>
        <w:spacing w:line="276" w:lineRule="auto"/>
        <w:jc w:val="left"/>
        <w:rPr>
          <w:rFonts w:asciiTheme="minorHAnsi" w:hAnsiTheme="minorHAnsi" w:cstheme="minorHAnsi"/>
          <w:bCs/>
        </w:rPr>
      </w:pPr>
    </w:p>
    <w:p w14:paraId="0BB7D68C" w14:textId="77777777" w:rsidR="00272EBB" w:rsidRDefault="00272EBB" w:rsidP="00272EBB">
      <w:pPr>
        <w:spacing w:line="276" w:lineRule="auto"/>
        <w:jc w:val="left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bCs/>
          <w:lang w:val="en-GB"/>
        </w:rPr>
        <w:t>*</w:t>
      </w:r>
      <w:r>
        <w:rPr>
          <w:rFonts w:asciiTheme="minorHAnsi" w:hAnsiTheme="minorHAnsi" w:cstheme="minorHAnsi"/>
          <w:bCs/>
          <w:lang w:val="en-GB"/>
        </w:rPr>
        <w:tab/>
        <w:t>Good: Normal, 5q-</w:t>
      </w:r>
      <w:proofErr w:type="gramStart"/>
      <w:r>
        <w:rPr>
          <w:rFonts w:asciiTheme="minorHAnsi" w:hAnsiTheme="minorHAnsi" w:cstheme="minorHAnsi"/>
          <w:bCs/>
          <w:lang w:val="en-GB"/>
        </w:rPr>
        <w:t>,20q</w:t>
      </w:r>
      <w:proofErr w:type="gramEnd"/>
      <w:r>
        <w:rPr>
          <w:rFonts w:asciiTheme="minorHAnsi" w:hAnsiTheme="minorHAnsi" w:cstheme="minorHAnsi"/>
          <w:bCs/>
          <w:lang w:val="en-GB"/>
        </w:rPr>
        <w:t xml:space="preserve">-, -Y, </w:t>
      </w:r>
    </w:p>
    <w:p w14:paraId="26AE757A" w14:textId="77777777" w:rsidR="00272EBB" w:rsidRDefault="00272EBB" w:rsidP="00272EBB">
      <w:pPr>
        <w:spacing w:line="276" w:lineRule="auto"/>
        <w:jc w:val="left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** </w:t>
      </w:r>
      <w:r>
        <w:rPr>
          <w:rFonts w:asciiTheme="minorHAnsi" w:hAnsiTheme="minorHAnsi" w:cstheme="minorHAnsi"/>
          <w:bCs/>
        </w:rPr>
        <w:tab/>
        <w:t>Intermediate: alle anderen</w:t>
      </w:r>
    </w:p>
    <w:p w14:paraId="0DDDA124" w14:textId="77777777" w:rsidR="00272EBB" w:rsidRDefault="00272EBB" w:rsidP="00272EBB">
      <w:pPr>
        <w:spacing w:line="276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Cs/>
        </w:rPr>
        <w:t>***</w:t>
      </w:r>
      <w:r>
        <w:rPr>
          <w:rFonts w:asciiTheme="minorHAnsi" w:hAnsiTheme="minorHAnsi" w:cstheme="minorHAnsi"/>
          <w:bCs/>
        </w:rPr>
        <w:tab/>
        <w:t xml:space="preserve">Poor: Chromosom 7 </w:t>
      </w:r>
      <w:proofErr w:type="spellStart"/>
      <w:r>
        <w:rPr>
          <w:rFonts w:asciiTheme="minorHAnsi" w:hAnsiTheme="minorHAnsi" w:cstheme="minorHAnsi"/>
          <w:bCs/>
        </w:rPr>
        <w:t>Aberr</w:t>
      </w:r>
      <w:proofErr w:type="spellEnd"/>
      <w:r>
        <w:rPr>
          <w:rFonts w:asciiTheme="minorHAnsi" w:hAnsiTheme="minorHAnsi" w:cstheme="minorHAnsi"/>
          <w:bCs/>
        </w:rPr>
        <w:t>., komplex&gt;=3Aberrationen</w:t>
      </w:r>
    </w:p>
    <w:p w14:paraId="0A7B9110" w14:textId="77777777" w:rsidR="00272EBB" w:rsidRDefault="00272EBB" w:rsidP="00272EBB">
      <w:pPr>
        <w:spacing w:line="276" w:lineRule="auto"/>
        <w:jc w:val="left"/>
        <w:rPr>
          <w:rFonts w:asciiTheme="minorHAnsi" w:hAnsiTheme="minorHAnsi" w:cstheme="minorHAnsi"/>
          <w:b/>
        </w:rPr>
      </w:pPr>
    </w:p>
    <w:p w14:paraId="4178C204" w14:textId="77777777" w:rsidR="00272EBB" w:rsidRDefault="00272EBB" w:rsidP="00272EBB">
      <w:pPr>
        <w:shd w:val="clear" w:color="auto" w:fill="BFBFBF"/>
        <w:spacing w:line="276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bCs/>
        </w:rPr>
        <w:t>Risikokategorie:</w:t>
      </w: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  <w:t>Punktezahl</w:t>
      </w: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  <w:t>Gesamtüberleben median</w:t>
      </w:r>
    </w:p>
    <w:p w14:paraId="50B7FDED" w14:textId="77777777" w:rsidR="00272EBB" w:rsidRDefault="00272EBB" w:rsidP="00272EBB">
      <w:pPr>
        <w:tabs>
          <w:tab w:val="center" w:pos="3402"/>
          <w:tab w:val="decimal" w:pos="6237"/>
        </w:tabs>
        <w:spacing w:line="276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Cs/>
        </w:rPr>
        <w:t xml:space="preserve"> Low</w:t>
      </w:r>
      <w:r>
        <w:rPr>
          <w:rFonts w:asciiTheme="minorHAnsi" w:hAnsiTheme="minorHAnsi" w:cstheme="minorHAnsi"/>
          <w:bCs/>
        </w:rPr>
        <w:tab/>
        <w:t>0</w:t>
      </w:r>
      <w:r>
        <w:rPr>
          <w:rFonts w:asciiTheme="minorHAnsi" w:hAnsiTheme="minorHAnsi" w:cstheme="minorHAnsi"/>
          <w:bCs/>
        </w:rPr>
        <w:tab/>
        <w:t>5,7 y</w:t>
      </w:r>
    </w:p>
    <w:p w14:paraId="3D954B35" w14:textId="77777777" w:rsidR="00272EBB" w:rsidRDefault="00272EBB" w:rsidP="00272EBB">
      <w:pPr>
        <w:tabs>
          <w:tab w:val="center" w:pos="3402"/>
          <w:tab w:val="decimal" w:pos="6237"/>
        </w:tabs>
        <w:spacing w:line="276" w:lineRule="auto"/>
        <w:jc w:val="left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bCs/>
        </w:rPr>
        <w:t xml:space="preserve"> </w:t>
      </w:r>
      <w:r>
        <w:rPr>
          <w:rFonts w:asciiTheme="minorHAnsi" w:hAnsiTheme="minorHAnsi" w:cstheme="minorHAnsi"/>
          <w:bCs/>
          <w:lang w:val="en-GB"/>
        </w:rPr>
        <w:t>Intermediate I</w:t>
      </w:r>
      <w:r>
        <w:rPr>
          <w:rFonts w:asciiTheme="minorHAnsi" w:hAnsiTheme="minorHAnsi" w:cstheme="minorHAnsi"/>
          <w:bCs/>
          <w:lang w:val="en-GB"/>
        </w:rPr>
        <w:tab/>
        <w:t>0</w:t>
      </w:r>
      <w:proofErr w:type="gramStart"/>
      <w:r>
        <w:rPr>
          <w:rFonts w:asciiTheme="minorHAnsi" w:hAnsiTheme="minorHAnsi" w:cstheme="minorHAnsi"/>
          <w:bCs/>
          <w:lang w:val="en-GB"/>
        </w:rPr>
        <w:t>,5</w:t>
      </w:r>
      <w:proofErr w:type="gramEnd"/>
      <w:r>
        <w:rPr>
          <w:rFonts w:asciiTheme="minorHAnsi" w:hAnsiTheme="minorHAnsi" w:cstheme="minorHAnsi"/>
          <w:bCs/>
          <w:lang w:val="en-GB"/>
        </w:rPr>
        <w:t xml:space="preserve"> – 1,0</w:t>
      </w:r>
      <w:r>
        <w:rPr>
          <w:rFonts w:asciiTheme="minorHAnsi" w:hAnsiTheme="minorHAnsi" w:cstheme="minorHAnsi"/>
          <w:bCs/>
          <w:lang w:val="en-GB"/>
        </w:rPr>
        <w:tab/>
        <w:t>3,5 y</w:t>
      </w:r>
    </w:p>
    <w:p w14:paraId="23730F7D" w14:textId="77777777" w:rsidR="00272EBB" w:rsidRDefault="00272EBB" w:rsidP="00272EBB">
      <w:pPr>
        <w:tabs>
          <w:tab w:val="center" w:pos="3402"/>
          <w:tab w:val="decimal" w:pos="6237"/>
        </w:tabs>
        <w:spacing w:line="276" w:lineRule="auto"/>
        <w:jc w:val="left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bCs/>
          <w:lang w:val="en-GB"/>
        </w:rPr>
        <w:t xml:space="preserve"> Intermediate II</w:t>
      </w:r>
      <w:r>
        <w:rPr>
          <w:rFonts w:asciiTheme="minorHAnsi" w:hAnsiTheme="minorHAnsi" w:cstheme="minorHAnsi"/>
          <w:bCs/>
          <w:lang w:val="en-GB"/>
        </w:rPr>
        <w:tab/>
        <w:t>1</w:t>
      </w:r>
      <w:proofErr w:type="gramStart"/>
      <w:r>
        <w:rPr>
          <w:rFonts w:asciiTheme="minorHAnsi" w:hAnsiTheme="minorHAnsi" w:cstheme="minorHAnsi"/>
          <w:bCs/>
          <w:lang w:val="en-GB"/>
        </w:rPr>
        <w:t>,5</w:t>
      </w:r>
      <w:proofErr w:type="gramEnd"/>
      <w:r>
        <w:rPr>
          <w:rFonts w:asciiTheme="minorHAnsi" w:hAnsiTheme="minorHAnsi" w:cstheme="minorHAnsi"/>
          <w:bCs/>
          <w:lang w:val="en-GB"/>
        </w:rPr>
        <w:t xml:space="preserve"> – 2,0</w:t>
      </w:r>
      <w:r>
        <w:rPr>
          <w:rFonts w:asciiTheme="minorHAnsi" w:hAnsiTheme="minorHAnsi" w:cstheme="minorHAnsi"/>
          <w:bCs/>
          <w:lang w:val="en-GB"/>
        </w:rPr>
        <w:tab/>
        <w:t>1,1 y</w:t>
      </w:r>
    </w:p>
    <w:p w14:paraId="10260315" w14:textId="77777777" w:rsidR="00272EBB" w:rsidRPr="006E2CD7" w:rsidRDefault="00272EBB" w:rsidP="00272EBB">
      <w:pPr>
        <w:pBdr>
          <w:bottom w:val="single" w:sz="4" w:space="1" w:color="auto"/>
        </w:pBdr>
        <w:tabs>
          <w:tab w:val="center" w:pos="3402"/>
          <w:tab w:val="decimal" w:pos="6237"/>
        </w:tabs>
        <w:spacing w:line="276" w:lineRule="auto"/>
        <w:jc w:val="left"/>
        <w:rPr>
          <w:rFonts w:asciiTheme="minorHAnsi" w:hAnsiTheme="minorHAnsi" w:cstheme="minorHAnsi"/>
          <w:bCs/>
          <w:lang w:val="en-US"/>
        </w:rPr>
      </w:pPr>
      <w:r>
        <w:rPr>
          <w:rFonts w:asciiTheme="minorHAnsi" w:hAnsiTheme="minorHAnsi" w:cstheme="minorHAnsi"/>
          <w:bCs/>
          <w:lang w:val="en-GB"/>
        </w:rPr>
        <w:t xml:space="preserve"> </w:t>
      </w:r>
      <w:r w:rsidRPr="006E2CD7">
        <w:rPr>
          <w:rFonts w:asciiTheme="minorHAnsi" w:hAnsiTheme="minorHAnsi" w:cstheme="minorHAnsi"/>
          <w:bCs/>
          <w:lang w:val="en-US"/>
        </w:rPr>
        <w:t>High</w:t>
      </w:r>
      <w:r w:rsidRPr="006E2CD7">
        <w:rPr>
          <w:rFonts w:asciiTheme="minorHAnsi" w:hAnsiTheme="minorHAnsi" w:cstheme="minorHAnsi"/>
          <w:bCs/>
          <w:lang w:val="en-US"/>
        </w:rPr>
        <w:tab/>
        <w:t>&gt;= 2</w:t>
      </w:r>
      <w:proofErr w:type="gramStart"/>
      <w:r w:rsidRPr="006E2CD7">
        <w:rPr>
          <w:rFonts w:asciiTheme="minorHAnsi" w:hAnsiTheme="minorHAnsi" w:cstheme="minorHAnsi"/>
          <w:bCs/>
          <w:lang w:val="en-US"/>
        </w:rPr>
        <w:t>,5</w:t>
      </w:r>
      <w:proofErr w:type="gramEnd"/>
      <w:r w:rsidRPr="006E2CD7">
        <w:rPr>
          <w:rFonts w:asciiTheme="minorHAnsi" w:hAnsiTheme="minorHAnsi" w:cstheme="minorHAnsi"/>
          <w:bCs/>
          <w:lang w:val="en-US"/>
        </w:rPr>
        <w:tab/>
        <w:t>0,4 y</w:t>
      </w:r>
      <w:r w:rsidRPr="006E2CD7">
        <w:rPr>
          <w:rFonts w:asciiTheme="minorHAnsi" w:hAnsiTheme="minorHAnsi" w:cstheme="minorHAnsi"/>
          <w:bCs/>
          <w:lang w:val="en-US"/>
        </w:rPr>
        <w:tab/>
      </w:r>
    </w:p>
    <w:p w14:paraId="1D50F9D9" w14:textId="77777777" w:rsidR="00272EBB" w:rsidRPr="006E2CD7" w:rsidRDefault="00272EBB" w:rsidP="00272EBB">
      <w:pPr>
        <w:spacing w:line="276" w:lineRule="auto"/>
        <w:jc w:val="left"/>
        <w:rPr>
          <w:rFonts w:asciiTheme="minorHAnsi" w:hAnsiTheme="minorHAnsi" w:cstheme="minorHAnsi"/>
          <w:b/>
          <w:lang w:val="en-US"/>
        </w:rPr>
      </w:pPr>
    </w:p>
    <w:p w14:paraId="468DBCAB" w14:textId="77777777" w:rsidR="00272EBB" w:rsidRPr="006E2CD7" w:rsidRDefault="00272EBB" w:rsidP="00272EBB">
      <w:pPr>
        <w:spacing w:line="276" w:lineRule="auto"/>
        <w:jc w:val="left"/>
        <w:rPr>
          <w:rFonts w:asciiTheme="minorHAnsi" w:hAnsiTheme="minorHAnsi" w:cstheme="minorHAnsi"/>
          <w:b/>
          <w:lang w:val="en-US"/>
        </w:rPr>
      </w:pPr>
    </w:p>
    <w:p w14:paraId="468BC6DC" w14:textId="77777777" w:rsidR="00272EBB" w:rsidRPr="008A4B8D" w:rsidRDefault="008A4B8D" w:rsidP="008A4B8D">
      <w:pPr>
        <w:pStyle w:val="berschrift3"/>
        <w:numPr>
          <w:ilvl w:val="0"/>
          <w:numId w:val="0"/>
        </w:numPr>
        <w:rPr>
          <w:lang w:val="en-US"/>
        </w:rPr>
      </w:pPr>
      <w:bookmarkStart w:id="38" w:name="_Toc378320333"/>
      <w:bookmarkStart w:id="39" w:name="_Toc346191217"/>
      <w:bookmarkStart w:id="40" w:name="_Toc330548330"/>
      <w:bookmarkStart w:id="41" w:name="_Toc63756849"/>
      <w:r w:rsidRPr="008A4B8D">
        <w:rPr>
          <w:lang w:val="en-US"/>
        </w:rPr>
        <w:t>2.7.2</w:t>
      </w:r>
      <w:r w:rsidRPr="008A4B8D">
        <w:rPr>
          <w:lang w:val="en-US"/>
        </w:rPr>
        <w:tab/>
      </w:r>
      <w:r w:rsidR="00272EBB" w:rsidRPr="008A4B8D">
        <w:rPr>
          <w:lang w:val="en-US"/>
        </w:rPr>
        <w:t>WHO classification-based scoring system (WPSS)</w:t>
      </w:r>
      <w:bookmarkEnd w:id="38"/>
      <w:bookmarkEnd w:id="39"/>
      <w:bookmarkEnd w:id="40"/>
      <w:bookmarkEnd w:id="41"/>
      <w:r w:rsidR="00272EBB" w:rsidRPr="008A4B8D">
        <w:rPr>
          <w:lang w:val="en-US"/>
        </w:rPr>
        <w:t xml:space="preserve"> </w:t>
      </w:r>
    </w:p>
    <w:p w14:paraId="7B58BE7C" w14:textId="77777777" w:rsidR="00272EBB" w:rsidRDefault="00272EBB" w:rsidP="00272EBB">
      <w:pPr>
        <w:jc w:val="right"/>
        <w:rPr>
          <w:rFonts w:asciiTheme="minorHAnsi" w:hAnsiTheme="minorHAnsi" w:cstheme="minorHAnsi"/>
          <w:sz w:val="18"/>
          <w:szCs w:val="18"/>
          <w:lang w:val="en-GB"/>
        </w:rPr>
      </w:pPr>
      <w:proofErr w:type="spellStart"/>
      <w:r>
        <w:rPr>
          <w:rFonts w:asciiTheme="minorHAnsi" w:hAnsiTheme="minorHAnsi" w:cstheme="minorHAnsi"/>
          <w:sz w:val="18"/>
          <w:szCs w:val="18"/>
          <w:lang w:val="en-GB"/>
        </w:rPr>
        <w:t>Malcovati</w:t>
      </w:r>
      <w:proofErr w:type="spellEnd"/>
      <w:r>
        <w:rPr>
          <w:rFonts w:asciiTheme="minorHAnsi" w:hAnsiTheme="minorHAnsi" w:cstheme="minorHAnsi"/>
          <w:sz w:val="18"/>
          <w:szCs w:val="18"/>
          <w:lang w:val="en-GB"/>
        </w:rPr>
        <w:t xml:space="preserve"> et al J </w:t>
      </w:r>
      <w:proofErr w:type="spellStart"/>
      <w:r>
        <w:rPr>
          <w:rFonts w:asciiTheme="minorHAnsi" w:hAnsiTheme="minorHAnsi" w:cstheme="minorHAnsi"/>
          <w:sz w:val="18"/>
          <w:szCs w:val="18"/>
          <w:lang w:val="en-GB"/>
        </w:rPr>
        <w:t>Clin</w:t>
      </w:r>
      <w:proofErr w:type="spellEnd"/>
      <w:r>
        <w:rPr>
          <w:rFonts w:asciiTheme="minorHAnsi" w:hAnsiTheme="minorHAnsi" w:cstheme="minorHAnsi"/>
          <w:sz w:val="18"/>
          <w:szCs w:val="18"/>
          <w:lang w:val="en-GB"/>
        </w:rPr>
        <w:t xml:space="preserve"> Onc2005</w:t>
      </w:r>
    </w:p>
    <w:p w14:paraId="16908FB7" w14:textId="77777777" w:rsidR="00272EBB" w:rsidRDefault="00272EBB" w:rsidP="00272EBB">
      <w:pPr>
        <w:spacing w:line="276" w:lineRule="auto"/>
        <w:jc w:val="left"/>
        <w:rPr>
          <w:rFonts w:asciiTheme="minorHAnsi" w:hAnsiTheme="minorHAnsi" w:cstheme="minorHAnsi"/>
          <w:b/>
          <w:lang w:val="en-US"/>
        </w:rPr>
      </w:pPr>
    </w:p>
    <w:tbl>
      <w:tblPr>
        <w:tblStyle w:val="HelleSchattierung"/>
        <w:tblW w:w="0" w:type="auto"/>
        <w:tblInd w:w="0" w:type="dxa"/>
        <w:tblLook w:val="04A0" w:firstRow="1" w:lastRow="0" w:firstColumn="1" w:lastColumn="0" w:noHBand="0" w:noVBand="1"/>
      </w:tblPr>
      <w:tblGrid>
        <w:gridCol w:w="2728"/>
        <w:gridCol w:w="1931"/>
        <w:gridCol w:w="1723"/>
        <w:gridCol w:w="1636"/>
        <w:gridCol w:w="1364"/>
      </w:tblGrid>
      <w:tr w:rsidR="00272EBB" w:rsidRPr="008A4B8D" w14:paraId="4440DC9E" w14:textId="77777777" w:rsidTr="00272E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7" w:type="dxa"/>
            <w:hideMark/>
          </w:tcPr>
          <w:p w14:paraId="42E60BEA" w14:textId="77777777" w:rsidR="00272EBB" w:rsidRDefault="00272EBB">
            <w:pPr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  <w:color w:val="404040" w:themeColor="text1" w:themeTint="BF"/>
                <w:lang w:val="en-GB" w:eastAsia="de-AT"/>
              </w:rPr>
            </w:pPr>
            <w:r>
              <w:rPr>
                <w:rFonts w:asciiTheme="minorHAnsi" w:hAnsiTheme="minorHAnsi" w:cstheme="minorHAnsi"/>
                <w:bCs w:val="0"/>
                <w:color w:val="404040" w:themeColor="text1" w:themeTint="BF"/>
                <w:lang w:val="en-GB" w:eastAsia="de-AT"/>
              </w:rPr>
              <w:t>Scores</w:t>
            </w:r>
          </w:p>
        </w:tc>
        <w:tc>
          <w:tcPr>
            <w:tcW w:w="1994" w:type="dxa"/>
            <w:hideMark/>
          </w:tcPr>
          <w:p w14:paraId="0E63DED6" w14:textId="77777777" w:rsidR="00272EBB" w:rsidRDefault="00272EBB">
            <w:pPr>
              <w:spacing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404040" w:themeColor="text1" w:themeTint="BF"/>
                <w:lang w:val="en-GB" w:eastAsia="de-AT"/>
              </w:rPr>
            </w:pPr>
            <w:r>
              <w:rPr>
                <w:rFonts w:asciiTheme="minorHAnsi" w:hAnsiTheme="minorHAnsi" w:cstheme="minorHAnsi"/>
                <w:bCs w:val="0"/>
                <w:color w:val="404040" w:themeColor="text1" w:themeTint="BF"/>
                <w:lang w:val="en-GB" w:eastAsia="de-AT"/>
              </w:rPr>
              <w:t>0</w:t>
            </w:r>
          </w:p>
        </w:tc>
        <w:tc>
          <w:tcPr>
            <w:tcW w:w="1746" w:type="dxa"/>
            <w:hideMark/>
          </w:tcPr>
          <w:p w14:paraId="28686E84" w14:textId="77777777" w:rsidR="00272EBB" w:rsidRDefault="00272EBB">
            <w:pPr>
              <w:spacing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404040" w:themeColor="text1" w:themeTint="BF"/>
                <w:lang w:val="en-GB" w:eastAsia="de-AT"/>
              </w:rPr>
            </w:pPr>
            <w:r>
              <w:rPr>
                <w:rFonts w:asciiTheme="minorHAnsi" w:hAnsiTheme="minorHAnsi" w:cstheme="minorHAnsi"/>
                <w:bCs w:val="0"/>
                <w:color w:val="404040" w:themeColor="text1" w:themeTint="BF"/>
                <w:lang w:val="en-GB" w:eastAsia="de-AT"/>
              </w:rPr>
              <w:t>1</w:t>
            </w:r>
          </w:p>
        </w:tc>
        <w:tc>
          <w:tcPr>
            <w:tcW w:w="1701" w:type="dxa"/>
            <w:hideMark/>
          </w:tcPr>
          <w:p w14:paraId="49648F53" w14:textId="77777777" w:rsidR="00272EBB" w:rsidRDefault="00272EBB">
            <w:pPr>
              <w:spacing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404040" w:themeColor="text1" w:themeTint="BF"/>
                <w:lang w:val="en-GB" w:eastAsia="de-AT"/>
              </w:rPr>
            </w:pPr>
            <w:r>
              <w:rPr>
                <w:rFonts w:asciiTheme="minorHAnsi" w:hAnsiTheme="minorHAnsi" w:cstheme="minorHAnsi"/>
                <w:bCs w:val="0"/>
                <w:color w:val="404040" w:themeColor="text1" w:themeTint="BF"/>
                <w:lang w:val="en-GB" w:eastAsia="de-AT"/>
              </w:rPr>
              <w:t>2</w:t>
            </w:r>
          </w:p>
        </w:tc>
        <w:tc>
          <w:tcPr>
            <w:tcW w:w="1410" w:type="dxa"/>
            <w:hideMark/>
          </w:tcPr>
          <w:p w14:paraId="31DB4708" w14:textId="77777777" w:rsidR="00272EBB" w:rsidRDefault="00272EBB">
            <w:pPr>
              <w:spacing w:line="276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404040" w:themeColor="text1" w:themeTint="BF"/>
                <w:lang w:val="en-GB" w:eastAsia="de-AT"/>
              </w:rPr>
            </w:pPr>
            <w:r>
              <w:rPr>
                <w:rFonts w:asciiTheme="minorHAnsi" w:hAnsiTheme="minorHAnsi" w:cstheme="minorHAnsi"/>
                <w:bCs w:val="0"/>
                <w:color w:val="404040" w:themeColor="text1" w:themeTint="BF"/>
                <w:lang w:val="en-GB" w:eastAsia="de-AT"/>
              </w:rPr>
              <w:t>3</w:t>
            </w:r>
          </w:p>
        </w:tc>
      </w:tr>
      <w:tr w:rsidR="00272EBB" w:rsidRPr="008A4B8D" w14:paraId="7E3C5DB2" w14:textId="77777777" w:rsidTr="00272E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7" w:type="dxa"/>
            <w:tcBorders>
              <w:top w:val="nil"/>
              <w:bottom w:val="nil"/>
            </w:tcBorders>
            <w:hideMark/>
          </w:tcPr>
          <w:p w14:paraId="075C63A8" w14:textId="38589FFD" w:rsidR="00272EBB" w:rsidRDefault="00272EBB">
            <w:pPr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  <w:color w:val="404040" w:themeColor="text1" w:themeTint="BF"/>
                <w:lang w:val="en-GB" w:eastAsia="de-AT"/>
              </w:rPr>
            </w:pPr>
            <w:r>
              <w:rPr>
                <w:rFonts w:asciiTheme="minorHAnsi" w:hAnsiTheme="minorHAnsi" w:cstheme="minorHAnsi"/>
                <w:bCs w:val="0"/>
                <w:color w:val="404040" w:themeColor="text1" w:themeTint="BF"/>
                <w:lang w:val="en-GB" w:eastAsia="de-AT"/>
              </w:rPr>
              <w:t>WHO</w:t>
            </w:r>
            <w:r w:rsidR="00A20A9E">
              <w:rPr>
                <w:rFonts w:asciiTheme="minorHAnsi" w:hAnsiTheme="minorHAnsi" w:cstheme="minorHAnsi"/>
                <w:bCs w:val="0"/>
                <w:color w:val="404040" w:themeColor="text1" w:themeTint="BF"/>
                <w:lang w:val="en-GB" w:eastAsia="de-AT"/>
              </w:rPr>
              <w:t xml:space="preserve"> </w:t>
            </w:r>
            <w:r>
              <w:rPr>
                <w:rFonts w:asciiTheme="minorHAnsi" w:hAnsiTheme="minorHAnsi" w:cstheme="minorHAnsi"/>
                <w:bCs w:val="0"/>
                <w:color w:val="404040" w:themeColor="text1" w:themeTint="BF"/>
                <w:lang w:val="en-GB" w:eastAsia="de-AT"/>
              </w:rPr>
              <w:t>Subtype</w:t>
            </w:r>
          </w:p>
        </w:tc>
        <w:tc>
          <w:tcPr>
            <w:tcW w:w="1994" w:type="dxa"/>
            <w:tcBorders>
              <w:top w:val="nil"/>
              <w:bottom w:val="nil"/>
            </w:tcBorders>
            <w:hideMark/>
          </w:tcPr>
          <w:p w14:paraId="7E67D7BA" w14:textId="77777777" w:rsidR="00272EBB" w:rsidRDefault="00272EBB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404040" w:themeColor="text1" w:themeTint="BF"/>
                <w:lang w:val="en-GB" w:eastAsia="de-AT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  <w:lang w:val="en-GB" w:eastAsia="de-AT"/>
              </w:rPr>
              <w:t xml:space="preserve">RA, </w:t>
            </w:r>
            <w:proofErr w:type="spellStart"/>
            <w:r>
              <w:rPr>
                <w:rFonts w:asciiTheme="minorHAnsi" w:hAnsiTheme="minorHAnsi" w:cstheme="minorHAnsi"/>
                <w:color w:val="404040" w:themeColor="text1" w:themeTint="BF"/>
                <w:lang w:val="en-GB" w:eastAsia="de-AT"/>
              </w:rPr>
              <w:t>RARS,del</w:t>
            </w:r>
            <w:proofErr w:type="spellEnd"/>
            <w:r>
              <w:rPr>
                <w:rFonts w:asciiTheme="minorHAnsi" w:hAnsiTheme="minorHAnsi" w:cstheme="minorHAnsi"/>
                <w:color w:val="404040" w:themeColor="text1" w:themeTint="BF"/>
                <w:lang w:val="en-GB" w:eastAsia="de-AT"/>
              </w:rPr>
              <w:t xml:space="preserve"> 5q</w:t>
            </w:r>
          </w:p>
        </w:tc>
        <w:tc>
          <w:tcPr>
            <w:tcW w:w="1746" w:type="dxa"/>
            <w:tcBorders>
              <w:top w:val="nil"/>
              <w:bottom w:val="nil"/>
            </w:tcBorders>
            <w:hideMark/>
          </w:tcPr>
          <w:p w14:paraId="70CC0782" w14:textId="77777777" w:rsidR="00272EBB" w:rsidRPr="008A4B8D" w:rsidRDefault="00272EBB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404040" w:themeColor="text1" w:themeTint="BF"/>
                <w:lang w:val="en-US" w:eastAsia="de-AT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  <w:lang w:val="en-GB" w:eastAsia="de-AT"/>
              </w:rPr>
              <w:t>RCM</w:t>
            </w:r>
            <w:r w:rsidRPr="008A4B8D">
              <w:rPr>
                <w:rFonts w:asciiTheme="minorHAnsi" w:hAnsiTheme="minorHAnsi" w:cstheme="minorHAnsi"/>
                <w:color w:val="404040" w:themeColor="text1" w:themeTint="BF"/>
                <w:lang w:val="en-US" w:eastAsia="de-AT"/>
              </w:rPr>
              <w:t>D</w:t>
            </w:r>
          </w:p>
        </w:tc>
        <w:tc>
          <w:tcPr>
            <w:tcW w:w="1701" w:type="dxa"/>
            <w:tcBorders>
              <w:top w:val="nil"/>
              <w:bottom w:val="nil"/>
            </w:tcBorders>
            <w:hideMark/>
          </w:tcPr>
          <w:p w14:paraId="5E48F9B1" w14:textId="77777777" w:rsidR="00272EBB" w:rsidRPr="008A4B8D" w:rsidRDefault="00272EBB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404040" w:themeColor="text1" w:themeTint="BF"/>
                <w:lang w:val="en-US" w:eastAsia="de-AT"/>
              </w:rPr>
            </w:pPr>
            <w:r w:rsidRPr="008A4B8D">
              <w:rPr>
                <w:rFonts w:asciiTheme="minorHAnsi" w:hAnsiTheme="minorHAnsi" w:cstheme="minorHAnsi"/>
                <w:color w:val="404040" w:themeColor="text1" w:themeTint="BF"/>
                <w:lang w:val="en-US" w:eastAsia="de-AT"/>
              </w:rPr>
              <w:t>RAEB 1</w:t>
            </w:r>
          </w:p>
        </w:tc>
        <w:tc>
          <w:tcPr>
            <w:tcW w:w="1410" w:type="dxa"/>
            <w:tcBorders>
              <w:top w:val="nil"/>
              <w:bottom w:val="nil"/>
            </w:tcBorders>
            <w:hideMark/>
          </w:tcPr>
          <w:p w14:paraId="309FD1B2" w14:textId="77777777" w:rsidR="00272EBB" w:rsidRPr="008A4B8D" w:rsidRDefault="00272EBB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404040" w:themeColor="text1" w:themeTint="BF"/>
                <w:lang w:val="en-US" w:eastAsia="de-AT"/>
              </w:rPr>
            </w:pPr>
            <w:r w:rsidRPr="008A4B8D">
              <w:rPr>
                <w:rFonts w:asciiTheme="minorHAnsi" w:hAnsiTheme="minorHAnsi" w:cstheme="minorHAnsi"/>
                <w:color w:val="404040" w:themeColor="text1" w:themeTint="BF"/>
                <w:lang w:val="en-US" w:eastAsia="de-AT"/>
              </w:rPr>
              <w:t>RAEB 2</w:t>
            </w:r>
          </w:p>
        </w:tc>
      </w:tr>
      <w:tr w:rsidR="00272EBB" w14:paraId="7B35445B" w14:textId="77777777" w:rsidTr="00272EBB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E3732B" w14:textId="77777777" w:rsidR="00272EBB" w:rsidRPr="008A4B8D" w:rsidRDefault="00272EBB">
            <w:pPr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  <w:color w:val="404040" w:themeColor="text1" w:themeTint="BF"/>
                <w:lang w:val="en-US" w:eastAsia="de-AT"/>
              </w:rPr>
            </w:pPr>
            <w:proofErr w:type="spellStart"/>
            <w:r w:rsidRPr="008A4B8D">
              <w:rPr>
                <w:rFonts w:asciiTheme="minorHAnsi" w:hAnsiTheme="minorHAnsi" w:cstheme="minorHAnsi"/>
                <w:bCs w:val="0"/>
                <w:color w:val="404040" w:themeColor="text1" w:themeTint="BF"/>
                <w:lang w:val="en-US" w:eastAsia="de-AT"/>
              </w:rPr>
              <w:t>Transfusionrequirement</w:t>
            </w:r>
            <w:proofErr w:type="spellEnd"/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C61C0C" w14:textId="77777777" w:rsidR="00272EBB" w:rsidRPr="008A4B8D" w:rsidRDefault="00272EBB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404040" w:themeColor="text1" w:themeTint="BF"/>
                <w:lang w:val="en-US" w:eastAsia="de-AT"/>
              </w:rPr>
            </w:pPr>
            <w:r w:rsidRPr="008A4B8D">
              <w:rPr>
                <w:rFonts w:asciiTheme="minorHAnsi" w:hAnsiTheme="minorHAnsi" w:cstheme="minorHAnsi"/>
                <w:color w:val="404040" w:themeColor="text1" w:themeTint="BF"/>
                <w:lang w:val="en-US" w:eastAsia="de-AT"/>
              </w:rPr>
              <w:t xml:space="preserve">None 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72EFA10" w14:textId="77777777" w:rsidR="00272EBB" w:rsidRDefault="00272EBB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404040" w:themeColor="text1" w:themeTint="BF"/>
                <w:lang w:eastAsia="de-AT"/>
              </w:rPr>
            </w:pPr>
            <w:proofErr w:type="spellStart"/>
            <w:r>
              <w:rPr>
                <w:rFonts w:asciiTheme="minorHAnsi" w:hAnsiTheme="minorHAnsi" w:cstheme="minorHAnsi"/>
                <w:color w:val="404040" w:themeColor="text1" w:themeTint="BF"/>
                <w:lang w:eastAsia="de-AT"/>
              </w:rPr>
              <w:t>regular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03BFB79" w14:textId="77777777" w:rsidR="00272EBB" w:rsidRDefault="00272EBB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404040" w:themeColor="text1" w:themeTint="BF"/>
                <w:lang w:eastAsia="de-AT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14:paraId="082B2BA0" w14:textId="77777777" w:rsidR="00272EBB" w:rsidRDefault="00272EBB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404040" w:themeColor="text1" w:themeTint="BF"/>
                <w:lang w:eastAsia="de-AT"/>
              </w:rPr>
            </w:pPr>
          </w:p>
        </w:tc>
      </w:tr>
      <w:tr w:rsidR="00272EBB" w14:paraId="235C124C" w14:textId="77777777" w:rsidTr="00272E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7" w:type="dxa"/>
            <w:tcBorders>
              <w:top w:val="nil"/>
              <w:bottom w:val="single" w:sz="8" w:space="0" w:color="000000" w:themeColor="text1"/>
            </w:tcBorders>
            <w:hideMark/>
          </w:tcPr>
          <w:p w14:paraId="458C4FD8" w14:textId="77777777" w:rsidR="00272EBB" w:rsidRDefault="00272EBB">
            <w:pPr>
              <w:spacing w:line="276" w:lineRule="auto"/>
              <w:jc w:val="left"/>
              <w:rPr>
                <w:rFonts w:asciiTheme="minorHAnsi" w:hAnsiTheme="minorHAnsi" w:cstheme="minorHAnsi"/>
                <w:b w:val="0"/>
                <w:bCs w:val="0"/>
                <w:color w:val="404040" w:themeColor="text1" w:themeTint="BF"/>
                <w:lang w:eastAsia="de-AT"/>
              </w:rPr>
            </w:pPr>
            <w:proofErr w:type="spellStart"/>
            <w:r>
              <w:rPr>
                <w:rFonts w:asciiTheme="minorHAnsi" w:hAnsiTheme="minorHAnsi" w:cstheme="minorHAnsi"/>
                <w:bCs w:val="0"/>
                <w:color w:val="404040" w:themeColor="text1" w:themeTint="BF"/>
                <w:lang w:eastAsia="de-AT"/>
              </w:rPr>
              <w:t>Cytogenetic</w:t>
            </w:r>
            <w:proofErr w:type="spellEnd"/>
            <w:r>
              <w:rPr>
                <w:rFonts w:asciiTheme="minorHAnsi" w:hAnsiTheme="minorHAnsi" w:cstheme="minorHAnsi"/>
                <w:bCs w:val="0"/>
                <w:color w:val="404040" w:themeColor="text1" w:themeTint="BF"/>
                <w:lang w:eastAsia="de-AT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 w:val="0"/>
                <w:color w:val="404040" w:themeColor="text1" w:themeTint="BF"/>
                <w:lang w:eastAsia="de-AT"/>
              </w:rPr>
              <w:t>category</w:t>
            </w:r>
            <w:proofErr w:type="spellEnd"/>
          </w:p>
        </w:tc>
        <w:tc>
          <w:tcPr>
            <w:tcW w:w="1994" w:type="dxa"/>
            <w:tcBorders>
              <w:top w:val="nil"/>
              <w:bottom w:val="single" w:sz="8" w:space="0" w:color="000000" w:themeColor="text1"/>
            </w:tcBorders>
            <w:hideMark/>
          </w:tcPr>
          <w:p w14:paraId="32DFE3D1" w14:textId="77777777" w:rsidR="00272EBB" w:rsidRDefault="00272EBB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404040" w:themeColor="text1" w:themeTint="BF"/>
                <w:lang w:eastAsia="de-AT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  <w:lang w:eastAsia="de-AT"/>
              </w:rPr>
              <w:t>Low</w:t>
            </w:r>
          </w:p>
        </w:tc>
        <w:tc>
          <w:tcPr>
            <w:tcW w:w="1746" w:type="dxa"/>
            <w:tcBorders>
              <w:top w:val="nil"/>
              <w:bottom w:val="single" w:sz="8" w:space="0" w:color="000000" w:themeColor="text1"/>
            </w:tcBorders>
            <w:hideMark/>
          </w:tcPr>
          <w:p w14:paraId="5233944E" w14:textId="77777777" w:rsidR="00272EBB" w:rsidRDefault="00272EBB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404040" w:themeColor="text1" w:themeTint="BF"/>
                <w:lang w:eastAsia="de-AT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  <w:lang w:eastAsia="de-AT"/>
              </w:rPr>
              <w:t>Intermediate</w:t>
            </w:r>
          </w:p>
        </w:tc>
        <w:tc>
          <w:tcPr>
            <w:tcW w:w="1701" w:type="dxa"/>
            <w:tcBorders>
              <w:top w:val="nil"/>
              <w:bottom w:val="single" w:sz="8" w:space="0" w:color="000000" w:themeColor="text1"/>
            </w:tcBorders>
            <w:hideMark/>
          </w:tcPr>
          <w:p w14:paraId="1FCD43D6" w14:textId="77777777" w:rsidR="00272EBB" w:rsidRDefault="00272EBB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404040" w:themeColor="text1" w:themeTint="BF"/>
                <w:lang w:eastAsia="de-AT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  <w:lang w:eastAsia="de-AT"/>
              </w:rPr>
              <w:t>High</w:t>
            </w:r>
          </w:p>
        </w:tc>
        <w:tc>
          <w:tcPr>
            <w:tcW w:w="1410" w:type="dxa"/>
            <w:tcBorders>
              <w:top w:val="nil"/>
              <w:bottom w:val="single" w:sz="8" w:space="0" w:color="000000" w:themeColor="text1"/>
            </w:tcBorders>
          </w:tcPr>
          <w:p w14:paraId="20B037DE" w14:textId="77777777" w:rsidR="00272EBB" w:rsidRDefault="00272EBB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404040" w:themeColor="text1" w:themeTint="BF"/>
                <w:lang w:eastAsia="de-AT"/>
              </w:rPr>
            </w:pPr>
          </w:p>
        </w:tc>
      </w:tr>
    </w:tbl>
    <w:p w14:paraId="1E36AE80" w14:textId="77777777" w:rsidR="00272EBB" w:rsidRDefault="00272EBB" w:rsidP="00272EBB">
      <w:pPr>
        <w:spacing w:line="276" w:lineRule="auto"/>
        <w:jc w:val="left"/>
        <w:rPr>
          <w:rFonts w:asciiTheme="minorHAnsi" w:hAnsiTheme="minorHAnsi" w:cstheme="minorHAnsi"/>
          <w:b/>
        </w:rPr>
      </w:pPr>
    </w:p>
    <w:p w14:paraId="32D12384" w14:textId="77777777" w:rsidR="00272EBB" w:rsidRDefault="00272EBB" w:rsidP="00272EBB">
      <w:pPr>
        <w:spacing w:line="276" w:lineRule="auto"/>
        <w:jc w:val="left"/>
        <w:rPr>
          <w:rFonts w:asciiTheme="minorHAnsi" w:hAnsiTheme="minorHAnsi" w:cstheme="minorHAnsi"/>
          <w:b/>
        </w:rPr>
      </w:pPr>
    </w:p>
    <w:p w14:paraId="1C4C4F94" w14:textId="77777777" w:rsidR="00272EBB" w:rsidRDefault="00272EBB" w:rsidP="00272EBB">
      <w:pPr>
        <w:shd w:val="clear" w:color="auto" w:fill="BFBFBF"/>
        <w:spacing w:line="276" w:lineRule="auto"/>
        <w:jc w:val="left"/>
        <w:rPr>
          <w:rFonts w:asciiTheme="minorHAnsi" w:hAnsiTheme="minorHAnsi" w:cstheme="minorHAnsi"/>
          <w:b/>
          <w:bCs/>
          <w:lang w:val="en-US"/>
        </w:rPr>
      </w:pPr>
      <w:r>
        <w:rPr>
          <w:rFonts w:asciiTheme="minorHAnsi" w:hAnsiTheme="minorHAnsi" w:cstheme="minorHAnsi"/>
          <w:b/>
          <w:bCs/>
          <w:lang w:val="en-US"/>
        </w:rPr>
        <w:t>RISK GROUPS</w:t>
      </w:r>
      <w:r>
        <w:rPr>
          <w:rFonts w:asciiTheme="minorHAnsi" w:hAnsiTheme="minorHAnsi" w:cstheme="minorHAnsi"/>
          <w:b/>
          <w:bCs/>
          <w:lang w:val="en-US"/>
        </w:rPr>
        <w:tab/>
      </w:r>
      <w:r>
        <w:rPr>
          <w:rFonts w:asciiTheme="minorHAnsi" w:hAnsiTheme="minorHAnsi" w:cstheme="minorHAnsi"/>
          <w:b/>
          <w:bCs/>
          <w:lang w:val="en-US"/>
        </w:rPr>
        <w:tab/>
        <w:t xml:space="preserve">SUM OF SCORES             </w:t>
      </w:r>
      <w:r>
        <w:rPr>
          <w:rFonts w:asciiTheme="minorHAnsi" w:hAnsiTheme="minorHAnsi" w:cstheme="minorHAnsi"/>
          <w:b/>
          <w:bCs/>
          <w:lang w:val="en-US"/>
        </w:rPr>
        <w:tab/>
      </w:r>
      <w:proofErr w:type="spellStart"/>
      <w:r>
        <w:rPr>
          <w:rFonts w:asciiTheme="minorHAnsi" w:hAnsiTheme="minorHAnsi" w:cstheme="minorHAnsi"/>
          <w:b/>
          <w:bCs/>
          <w:lang w:val="en-US"/>
        </w:rPr>
        <w:t>Gesamtüberleben</w:t>
      </w:r>
      <w:proofErr w:type="spellEnd"/>
      <w:r>
        <w:rPr>
          <w:rFonts w:asciiTheme="minorHAnsi" w:hAnsiTheme="minorHAnsi" w:cstheme="minorHAnsi"/>
          <w:b/>
          <w:bCs/>
          <w:lang w:val="en-US"/>
        </w:rPr>
        <w:t xml:space="preserve"> median</w:t>
      </w:r>
    </w:p>
    <w:p w14:paraId="3695A553" w14:textId="77777777" w:rsidR="00272EBB" w:rsidRDefault="00272EBB" w:rsidP="00272EBB">
      <w:pPr>
        <w:spacing w:line="276" w:lineRule="auto"/>
        <w:jc w:val="left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Very Low</w:t>
      </w:r>
      <w:r>
        <w:rPr>
          <w:rFonts w:asciiTheme="minorHAnsi" w:hAnsiTheme="minorHAnsi" w:cstheme="minorHAnsi"/>
          <w:bCs/>
          <w:lang w:val="en-US"/>
        </w:rPr>
        <w:tab/>
      </w:r>
      <w:r>
        <w:rPr>
          <w:rFonts w:asciiTheme="minorHAnsi" w:hAnsiTheme="minorHAnsi" w:cstheme="minorHAnsi"/>
          <w:lang w:val="en-US"/>
        </w:rPr>
        <w:tab/>
      </w:r>
      <w:r>
        <w:rPr>
          <w:rFonts w:asciiTheme="minorHAnsi" w:hAnsiTheme="minorHAnsi" w:cstheme="minorHAnsi"/>
          <w:lang w:val="en-US"/>
        </w:rPr>
        <w:tab/>
      </w:r>
      <w:r>
        <w:rPr>
          <w:rFonts w:asciiTheme="minorHAnsi" w:hAnsiTheme="minorHAnsi" w:cstheme="minorHAnsi"/>
          <w:lang w:val="en-US"/>
        </w:rPr>
        <w:tab/>
        <w:t>0</w:t>
      </w:r>
      <w:r>
        <w:rPr>
          <w:rFonts w:asciiTheme="minorHAnsi" w:hAnsiTheme="minorHAnsi" w:cstheme="minorHAnsi"/>
          <w:lang w:val="en-US"/>
        </w:rPr>
        <w:tab/>
      </w:r>
      <w:r>
        <w:rPr>
          <w:rFonts w:asciiTheme="minorHAnsi" w:hAnsiTheme="minorHAnsi" w:cstheme="minorHAnsi"/>
          <w:lang w:val="en-US"/>
        </w:rPr>
        <w:tab/>
      </w:r>
      <w:r>
        <w:rPr>
          <w:rFonts w:asciiTheme="minorHAnsi" w:hAnsiTheme="minorHAnsi" w:cstheme="minorHAnsi"/>
          <w:lang w:val="en-US"/>
        </w:rPr>
        <w:tab/>
      </w:r>
      <w:r>
        <w:rPr>
          <w:rFonts w:asciiTheme="minorHAnsi" w:hAnsiTheme="minorHAnsi" w:cstheme="minorHAnsi"/>
          <w:lang w:val="en-US"/>
        </w:rPr>
        <w:tab/>
        <w:t>141 mo.</w:t>
      </w:r>
    </w:p>
    <w:p w14:paraId="25F442B6" w14:textId="77777777" w:rsidR="00272EBB" w:rsidRDefault="00272EBB" w:rsidP="00272EBB">
      <w:pPr>
        <w:spacing w:line="276" w:lineRule="auto"/>
        <w:jc w:val="left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Low</w:t>
      </w:r>
      <w:r>
        <w:rPr>
          <w:rFonts w:asciiTheme="minorHAnsi" w:hAnsiTheme="minorHAnsi" w:cstheme="minorHAnsi"/>
          <w:lang w:val="en-US"/>
        </w:rPr>
        <w:tab/>
      </w:r>
      <w:r>
        <w:rPr>
          <w:rFonts w:asciiTheme="minorHAnsi" w:hAnsiTheme="minorHAnsi" w:cstheme="minorHAnsi"/>
          <w:lang w:val="en-US"/>
        </w:rPr>
        <w:tab/>
      </w:r>
      <w:r>
        <w:rPr>
          <w:rFonts w:asciiTheme="minorHAnsi" w:hAnsiTheme="minorHAnsi" w:cstheme="minorHAnsi"/>
          <w:lang w:val="en-US"/>
        </w:rPr>
        <w:tab/>
      </w:r>
      <w:r>
        <w:rPr>
          <w:rFonts w:asciiTheme="minorHAnsi" w:hAnsiTheme="minorHAnsi" w:cstheme="minorHAnsi"/>
          <w:lang w:val="en-US"/>
        </w:rPr>
        <w:tab/>
      </w:r>
      <w:r>
        <w:rPr>
          <w:rFonts w:asciiTheme="minorHAnsi" w:hAnsiTheme="minorHAnsi" w:cstheme="minorHAnsi"/>
          <w:lang w:val="en-US"/>
        </w:rPr>
        <w:tab/>
        <w:t>1</w:t>
      </w:r>
      <w:r>
        <w:rPr>
          <w:rFonts w:asciiTheme="minorHAnsi" w:hAnsiTheme="minorHAnsi" w:cstheme="minorHAnsi"/>
          <w:lang w:val="en-US"/>
        </w:rPr>
        <w:tab/>
      </w:r>
      <w:r>
        <w:rPr>
          <w:rFonts w:asciiTheme="minorHAnsi" w:hAnsiTheme="minorHAnsi" w:cstheme="minorHAnsi"/>
          <w:lang w:val="en-US"/>
        </w:rPr>
        <w:tab/>
      </w:r>
      <w:r>
        <w:rPr>
          <w:rFonts w:asciiTheme="minorHAnsi" w:hAnsiTheme="minorHAnsi" w:cstheme="minorHAnsi"/>
          <w:lang w:val="en-US"/>
        </w:rPr>
        <w:tab/>
      </w:r>
      <w:r>
        <w:rPr>
          <w:rFonts w:asciiTheme="minorHAnsi" w:hAnsiTheme="minorHAnsi" w:cstheme="minorHAnsi"/>
          <w:lang w:val="en-US"/>
        </w:rPr>
        <w:tab/>
        <w:t xml:space="preserve">  66 mo.</w:t>
      </w:r>
    </w:p>
    <w:p w14:paraId="26B006A0" w14:textId="77777777" w:rsidR="00272EBB" w:rsidRDefault="00272EBB" w:rsidP="00272EBB">
      <w:pPr>
        <w:spacing w:line="276" w:lineRule="auto"/>
        <w:jc w:val="left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Intermediate</w:t>
      </w:r>
      <w:r>
        <w:rPr>
          <w:rFonts w:asciiTheme="minorHAnsi" w:hAnsiTheme="minorHAnsi" w:cstheme="minorHAnsi"/>
          <w:lang w:val="en-US"/>
        </w:rPr>
        <w:tab/>
      </w:r>
      <w:r>
        <w:rPr>
          <w:rFonts w:asciiTheme="minorHAnsi" w:hAnsiTheme="minorHAnsi" w:cstheme="minorHAnsi"/>
          <w:lang w:val="en-US"/>
        </w:rPr>
        <w:tab/>
      </w:r>
      <w:r>
        <w:rPr>
          <w:rFonts w:asciiTheme="minorHAnsi" w:hAnsiTheme="minorHAnsi" w:cstheme="minorHAnsi"/>
          <w:lang w:val="en-US"/>
        </w:rPr>
        <w:tab/>
      </w:r>
      <w:r>
        <w:rPr>
          <w:rFonts w:asciiTheme="minorHAnsi" w:hAnsiTheme="minorHAnsi" w:cstheme="minorHAnsi"/>
          <w:lang w:val="en-US"/>
        </w:rPr>
        <w:tab/>
        <w:t>2</w:t>
      </w:r>
      <w:r>
        <w:rPr>
          <w:rFonts w:asciiTheme="minorHAnsi" w:hAnsiTheme="minorHAnsi" w:cstheme="minorHAnsi"/>
          <w:lang w:val="en-US"/>
        </w:rPr>
        <w:tab/>
      </w:r>
      <w:r>
        <w:rPr>
          <w:rFonts w:asciiTheme="minorHAnsi" w:hAnsiTheme="minorHAnsi" w:cstheme="minorHAnsi"/>
          <w:lang w:val="en-US"/>
        </w:rPr>
        <w:tab/>
      </w:r>
      <w:r>
        <w:rPr>
          <w:rFonts w:asciiTheme="minorHAnsi" w:hAnsiTheme="minorHAnsi" w:cstheme="minorHAnsi"/>
          <w:lang w:val="en-US"/>
        </w:rPr>
        <w:tab/>
      </w:r>
      <w:r>
        <w:rPr>
          <w:rFonts w:asciiTheme="minorHAnsi" w:hAnsiTheme="minorHAnsi" w:cstheme="minorHAnsi"/>
          <w:lang w:val="en-US"/>
        </w:rPr>
        <w:tab/>
        <w:t xml:space="preserve">  48 mo.</w:t>
      </w:r>
    </w:p>
    <w:p w14:paraId="49FAFF0B" w14:textId="77777777" w:rsidR="00272EBB" w:rsidRDefault="00272EBB" w:rsidP="00272EBB">
      <w:pPr>
        <w:spacing w:line="276" w:lineRule="auto"/>
        <w:jc w:val="left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 High</w:t>
      </w:r>
      <w:r>
        <w:rPr>
          <w:rFonts w:asciiTheme="minorHAnsi" w:hAnsiTheme="minorHAnsi" w:cstheme="minorHAnsi"/>
          <w:lang w:val="en-US"/>
        </w:rPr>
        <w:tab/>
      </w:r>
      <w:r>
        <w:rPr>
          <w:rFonts w:asciiTheme="minorHAnsi" w:hAnsiTheme="minorHAnsi" w:cstheme="minorHAnsi"/>
          <w:lang w:val="en-US"/>
        </w:rPr>
        <w:tab/>
      </w:r>
      <w:r>
        <w:rPr>
          <w:rFonts w:asciiTheme="minorHAnsi" w:hAnsiTheme="minorHAnsi" w:cstheme="minorHAnsi"/>
          <w:lang w:val="en-US"/>
        </w:rPr>
        <w:tab/>
      </w:r>
      <w:r>
        <w:rPr>
          <w:rFonts w:asciiTheme="minorHAnsi" w:hAnsiTheme="minorHAnsi" w:cstheme="minorHAnsi"/>
          <w:lang w:val="en-US"/>
        </w:rPr>
        <w:tab/>
      </w:r>
      <w:r>
        <w:rPr>
          <w:rFonts w:asciiTheme="minorHAnsi" w:hAnsiTheme="minorHAnsi" w:cstheme="minorHAnsi"/>
          <w:lang w:val="en-US"/>
        </w:rPr>
        <w:tab/>
        <w:t>3 – 4</w:t>
      </w:r>
      <w:r>
        <w:rPr>
          <w:rFonts w:asciiTheme="minorHAnsi" w:hAnsiTheme="minorHAnsi" w:cstheme="minorHAnsi"/>
          <w:lang w:val="en-US"/>
        </w:rPr>
        <w:tab/>
      </w:r>
      <w:r>
        <w:rPr>
          <w:rFonts w:asciiTheme="minorHAnsi" w:hAnsiTheme="minorHAnsi" w:cstheme="minorHAnsi"/>
          <w:lang w:val="en-US"/>
        </w:rPr>
        <w:tab/>
      </w:r>
      <w:r>
        <w:rPr>
          <w:rFonts w:asciiTheme="minorHAnsi" w:hAnsiTheme="minorHAnsi" w:cstheme="minorHAnsi"/>
          <w:lang w:val="en-US"/>
        </w:rPr>
        <w:tab/>
      </w:r>
      <w:r>
        <w:rPr>
          <w:rFonts w:asciiTheme="minorHAnsi" w:hAnsiTheme="minorHAnsi" w:cstheme="minorHAnsi"/>
          <w:lang w:val="en-US"/>
        </w:rPr>
        <w:tab/>
        <w:t xml:space="preserve">  26 mo.</w:t>
      </w:r>
    </w:p>
    <w:p w14:paraId="3D171772" w14:textId="77777777" w:rsidR="00272EBB" w:rsidRDefault="00272EBB" w:rsidP="00272EBB">
      <w:pPr>
        <w:pBdr>
          <w:bottom w:val="single" w:sz="4" w:space="1" w:color="auto"/>
        </w:pBdr>
        <w:spacing w:line="276" w:lineRule="auto"/>
        <w:jc w:val="left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Very High</w:t>
      </w:r>
      <w:r>
        <w:rPr>
          <w:rFonts w:asciiTheme="minorHAnsi" w:hAnsiTheme="minorHAnsi" w:cstheme="minorHAnsi"/>
          <w:lang w:val="en-US"/>
        </w:rPr>
        <w:tab/>
      </w:r>
      <w:r>
        <w:rPr>
          <w:rFonts w:asciiTheme="minorHAnsi" w:hAnsiTheme="minorHAnsi" w:cstheme="minorHAnsi"/>
          <w:lang w:val="en-US"/>
        </w:rPr>
        <w:tab/>
      </w:r>
      <w:r>
        <w:rPr>
          <w:rFonts w:asciiTheme="minorHAnsi" w:hAnsiTheme="minorHAnsi" w:cstheme="minorHAnsi"/>
          <w:lang w:val="en-US"/>
        </w:rPr>
        <w:tab/>
      </w:r>
      <w:r>
        <w:rPr>
          <w:rFonts w:asciiTheme="minorHAnsi" w:hAnsiTheme="minorHAnsi" w:cstheme="minorHAnsi"/>
          <w:lang w:val="en-US"/>
        </w:rPr>
        <w:tab/>
        <w:t>5 – 6</w:t>
      </w:r>
      <w:r>
        <w:rPr>
          <w:rFonts w:asciiTheme="minorHAnsi" w:hAnsiTheme="minorHAnsi" w:cstheme="minorHAnsi"/>
          <w:lang w:val="en-US"/>
        </w:rPr>
        <w:tab/>
      </w:r>
      <w:r>
        <w:rPr>
          <w:rFonts w:asciiTheme="minorHAnsi" w:hAnsiTheme="minorHAnsi" w:cstheme="minorHAnsi"/>
          <w:lang w:val="en-US"/>
        </w:rPr>
        <w:tab/>
      </w:r>
      <w:r>
        <w:rPr>
          <w:rFonts w:asciiTheme="minorHAnsi" w:hAnsiTheme="minorHAnsi" w:cstheme="minorHAnsi"/>
          <w:lang w:val="en-US"/>
        </w:rPr>
        <w:tab/>
      </w:r>
      <w:r>
        <w:rPr>
          <w:rFonts w:asciiTheme="minorHAnsi" w:hAnsiTheme="minorHAnsi" w:cstheme="minorHAnsi"/>
          <w:lang w:val="en-US"/>
        </w:rPr>
        <w:tab/>
        <w:t xml:space="preserve">   </w:t>
      </w:r>
      <w:proofErr w:type="gramStart"/>
      <w:r>
        <w:rPr>
          <w:rFonts w:asciiTheme="minorHAnsi" w:hAnsiTheme="minorHAnsi" w:cstheme="minorHAnsi"/>
          <w:lang w:val="en-US"/>
        </w:rPr>
        <w:t>9</w:t>
      </w:r>
      <w:proofErr w:type="gramEnd"/>
      <w:r>
        <w:rPr>
          <w:rFonts w:asciiTheme="minorHAnsi" w:hAnsiTheme="minorHAnsi" w:cstheme="minorHAnsi"/>
          <w:lang w:val="en-US"/>
        </w:rPr>
        <w:t xml:space="preserve"> mo.</w:t>
      </w:r>
    </w:p>
    <w:p w14:paraId="39EB5112" w14:textId="77777777" w:rsidR="0065255F" w:rsidRDefault="0065255F">
      <w:pPr>
        <w:spacing w:line="240" w:lineRule="auto"/>
        <w:jc w:val="left"/>
        <w:rPr>
          <w:rFonts w:asciiTheme="minorHAnsi" w:hAnsiTheme="minorHAnsi" w:cstheme="minorHAnsi"/>
          <w:b/>
          <w:lang w:val="en-US"/>
        </w:rPr>
      </w:pPr>
      <w:bookmarkStart w:id="42" w:name="_Toc378320334"/>
      <w:bookmarkStart w:id="43" w:name="_Toc346191218"/>
      <w:bookmarkStart w:id="44" w:name="_Toc330548331"/>
      <w:r>
        <w:rPr>
          <w:rFonts w:asciiTheme="minorHAnsi" w:hAnsiTheme="minorHAnsi" w:cstheme="minorHAnsi"/>
          <w:bCs/>
          <w:lang w:val="en-US"/>
        </w:rPr>
        <w:br w:type="page"/>
      </w:r>
    </w:p>
    <w:p w14:paraId="13920585" w14:textId="77777777" w:rsidR="00272EBB" w:rsidRDefault="008A4B8D" w:rsidP="008A4B8D">
      <w:pPr>
        <w:pStyle w:val="berschrift3"/>
        <w:numPr>
          <w:ilvl w:val="0"/>
          <w:numId w:val="0"/>
        </w:numPr>
        <w:rPr>
          <w:lang w:val="en-US"/>
        </w:rPr>
      </w:pPr>
      <w:bookmarkStart w:id="45" w:name="_Toc63756850"/>
      <w:r>
        <w:rPr>
          <w:lang w:val="en-US"/>
        </w:rPr>
        <w:lastRenderedPageBreak/>
        <w:t>2.7.3</w:t>
      </w:r>
      <w:r>
        <w:rPr>
          <w:lang w:val="en-US"/>
        </w:rPr>
        <w:tab/>
      </w:r>
      <w:r w:rsidR="00272EBB" w:rsidRPr="008A4B8D">
        <w:rPr>
          <w:lang w:val="en-US"/>
        </w:rPr>
        <w:t>IPSS-R (revised)</w:t>
      </w:r>
      <w:bookmarkEnd w:id="42"/>
      <w:bookmarkEnd w:id="43"/>
      <w:bookmarkEnd w:id="45"/>
    </w:p>
    <w:p w14:paraId="63EA7AF5" w14:textId="77777777" w:rsidR="00272EBB" w:rsidRDefault="00272EBB" w:rsidP="006B734F">
      <w:pPr>
        <w:spacing w:line="240" w:lineRule="auto"/>
        <w:jc w:val="right"/>
        <w:rPr>
          <w:rFonts w:asciiTheme="minorHAnsi" w:hAnsiTheme="minorHAnsi" w:cstheme="minorHAnsi"/>
          <w:sz w:val="18"/>
          <w:szCs w:val="18"/>
          <w:lang w:val="en-GB"/>
        </w:rPr>
      </w:pPr>
      <w:r>
        <w:rPr>
          <w:rFonts w:asciiTheme="minorHAnsi" w:hAnsiTheme="minorHAnsi" w:cstheme="minorHAnsi"/>
          <w:sz w:val="18"/>
          <w:szCs w:val="18"/>
          <w:lang w:val="en-GB"/>
        </w:rPr>
        <w:t xml:space="preserve">Greenberg et al, Blood 20 September 2012 </w:t>
      </w:r>
    </w:p>
    <w:p w14:paraId="357BF953" w14:textId="77777777" w:rsidR="00272EBB" w:rsidRPr="00013CBF" w:rsidRDefault="00272EBB" w:rsidP="00272EBB">
      <w:r>
        <w:rPr>
          <w:noProof/>
          <w:lang w:eastAsia="de-AT"/>
        </w:rPr>
        <w:drawing>
          <wp:inline distT="0" distB="0" distL="0" distR="0" wp14:anchorId="466E7793" wp14:editId="16EE1C3F">
            <wp:extent cx="5900886" cy="1109844"/>
            <wp:effectExtent l="0" t="0" r="508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7" t="33898" r="21042" b="42113"/>
                    <a:stretch/>
                  </pic:blipFill>
                  <pic:spPr bwMode="auto">
                    <a:xfrm>
                      <a:off x="0" y="0"/>
                      <a:ext cx="5901138" cy="110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13CBF">
        <w:rPr>
          <w:noProof/>
          <w:lang w:eastAsia="de-AT"/>
        </w:rPr>
        <w:t xml:space="preserve"> </w:t>
      </w:r>
      <w:r>
        <w:rPr>
          <w:noProof/>
          <w:lang w:eastAsia="de-AT"/>
        </w:rPr>
        <w:drawing>
          <wp:inline distT="0" distB="0" distL="0" distR="0" wp14:anchorId="47BE4832" wp14:editId="69E47F8D">
            <wp:extent cx="2682240" cy="1120140"/>
            <wp:effectExtent l="0" t="0" r="3810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4" t="36707" r="54762" b="34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CBF">
        <w:rPr>
          <w:noProof/>
          <w:lang w:eastAsia="de-AT"/>
        </w:rPr>
        <w:t xml:space="preserve">   </w:t>
      </w:r>
      <w:r>
        <w:rPr>
          <w:noProof/>
          <w:lang w:eastAsia="de-AT"/>
        </w:rPr>
        <w:drawing>
          <wp:inline distT="0" distB="0" distL="0" distR="0" wp14:anchorId="7DFE38CF" wp14:editId="1CD64F51">
            <wp:extent cx="2865120" cy="103632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51" t="63293" r="20718" b="13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CBF">
        <w:rPr>
          <w:noProof/>
          <w:lang w:eastAsia="de-AT"/>
        </w:rPr>
        <w:t xml:space="preserve">            </w:t>
      </w:r>
    </w:p>
    <w:p w14:paraId="7018A357" w14:textId="77777777" w:rsidR="006B734F" w:rsidRPr="00013CBF" w:rsidRDefault="006B734F" w:rsidP="006B734F">
      <w:pPr>
        <w:spacing w:line="240" w:lineRule="auto"/>
        <w:jc w:val="both"/>
      </w:pPr>
    </w:p>
    <w:p w14:paraId="7C3F37AA" w14:textId="77777777" w:rsidR="00416087" w:rsidRPr="00013CBF" w:rsidRDefault="00416087" w:rsidP="006B734F">
      <w:pPr>
        <w:spacing w:line="240" w:lineRule="auto"/>
        <w:jc w:val="both"/>
      </w:pPr>
    </w:p>
    <w:p w14:paraId="204766BA" w14:textId="77777777" w:rsidR="0065255F" w:rsidRPr="00013CBF" w:rsidRDefault="0065255F" w:rsidP="006B734F">
      <w:pPr>
        <w:spacing w:line="240" w:lineRule="auto"/>
        <w:jc w:val="both"/>
      </w:pPr>
    </w:p>
    <w:p w14:paraId="6E3CABAF" w14:textId="77777777" w:rsidR="006B734F" w:rsidRPr="00013CBF" w:rsidRDefault="0065255F" w:rsidP="006B734F">
      <w:pPr>
        <w:pStyle w:val="berschrift3"/>
        <w:numPr>
          <w:ilvl w:val="0"/>
          <w:numId w:val="0"/>
        </w:numPr>
      </w:pPr>
      <w:bookmarkStart w:id="46" w:name="_Toc63756851"/>
      <w:r w:rsidRPr="00013CBF">
        <w:t>2.7.4</w:t>
      </w:r>
      <w:r w:rsidRPr="00013CBF">
        <w:tab/>
      </w:r>
      <w:r w:rsidR="006B734F" w:rsidRPr="00013CBF">
        <w:t xml:space="preserve">Prognostische Bedeutung </w:t>
      </w:r>
      <w:r w:rsidR="00296117" w:rsidRPr="00013CBF">
        <w:t xml:space="preserve">typischer </w:t>
      </w:r>
      <w:r w:rsidR="002B5092" w:rsidRPr="00013CBF">
        <w:t>molekularer</w:t>
      </w:r>
      <w:r w:rsidR="006B734F" w:rsidRPr="00013CBF">
        <w:t xml:space="preserve"> Veränderungen</w:t>
      </w:r>
      <w:bookmarkEnd w:id="46"/>
    </w:p>
    <w:p w14:paraId="289348AB" w14:textId="79D0C7A3" w:rsidR="00416087" w:rsidRPr="00013CBF" w:rsidRDefault="00DF3199" w:rsidP="00416087">
      <w:pPr>
        <w:spacing w:line="240" w:lineRule="auto"/>
        <w:jc w:val="right"/>
        <w:rPr>
          <w:rFonts w:asciiTheme="minorHAnsi" w:hAnsiTheme="minorHAnsi" w:cstheme="minorHAnsi"/>
          <w:sz w:val="18"/>
          <w:szCs w:val="18"/>
        </w:rPr>
      </w:pPr>
      <w:hyperlink r:id="rId26" w:history="1">
        <w:proofErr w:type="spellStart"/>
        <w:r w:rsidR="00416087" w:rsidRPr="00013CBF">
          <w:rPr>
            <w:rStyle w:val="Hyperlink"/>
            <w:rFonts w:asciiTheme="minorHAnsi" w:hAnsiTheme="minorHAnsi" w:cstheme="minorHAnsi"/>
            <w:sz w:val="18"/>
            <w:szCs w:val="18"/>
          </w:rPr>
          <w:t>Onkopedia</w:t>
        </w:r>
        <w:proofErr w:type="spellEnd"/>
      </w:hyperlink>
      <w:r w:rsidR="00416087" w:rsidRPr="00013CBF">
        <w:rPr>
          <w:rFonts w:asciiTheme="minorHAnsi" w:hAnsiTheme="minorHAnsi" w:cstheme="minorHAnsi"/>
          <w:sz w:val="18"/>
          <w:szCs w:val="18"/>
        </w:rPr>
        <w:t xml:space="preserve">, Stand </w:t>
      </w:r>
      <w:r w:rsidR="00A20A9E">
        <w:rPr>
          <w:rFonts w:asciiTheme="minorHAnsi" w:hAnsiTheme="minorHAnsi" w:cstheme="minorHAnsi"/>
          <w:sz w:val="18"/>
          <w:szCs w:val="18"/>
        </w:rPr>
        <w:t>Oktober</w:t>
      </w:r>
      <w:r w:rsidR="00A20A9E" w:rsidRPr="00013CBF">
        <w:rPr>
          <w:rFonts w:asciiTheme="minorHAnsi" w:hAnsiTheme="minorHAnsi" w:cstheme="minorHAnsi"/>
          <w:sz w:val="18"/>
          <w:szCs w:val="18"/>
        </w:rPr>
        <w:t xml:space="preserve"> </w:t>
      </w:r>
      <w:r w:rsidR="00416087" w:rsidRPr="00013CBF">
        <w:rPr>
          <w:rFonts w:asciiTheme="minorHAnsi" w:hAnsiTheme="minorHAnsi" w:cstheme="minorHAnsi"/>
          <w:sz w:val="18"/>
          <w:szCs w:val="18"/>
        </w:rPr>
        <w:t>2020</w:t>
      </w:r>
    </w:p>
    <w:p w14:paraId="355797C5" w14:textId="77777777" w:rsidR="00416087" w:rsidRPr="00013CBF" w:rsidRDefault="00416087" w:rsidP="00416087">
      <w:pPr>
        <w:spacing w:line="240" w:lineRule="auto"/>
        <w:jc w:val="right"/>
        <w:rPr>
          <w:rFonts w:asciiTheme="minorHAnsi" w:hAnsiTheme="minorHAnsi" w:cstheme="minorHAnsi"/>
          <w:sz w:val="18"/>
          <w:szCs w:val="18"/>
        </w:rPr>
      </w:pPr>
    </w:p>
    <w:p w14:paraId="7C663DA0" w14:textId="2D515531" w:rsidR="006B734F" w:rsidRDefault="00A20A9E">
      <w:pPr>
        <w:jc w:val="both"/>
        <w:rPr>
          <w:lang w:val="en-GB"/>
        </w:rPr>
      </w:pPr>
      <w:r w:rsidRPr="00A20A9E">
        <w:rPr>
          <w:noProof/>
          <w:lang w:eastAsia="de-AT"/>
        </w:rPr>
        <w:drawing>
          <wp:inline distT="0" distB="0" distL="0" distR="0" wp14:anchorId="5F9D1B2F" wp14:editId="71430A34">
            <wp:extent cx="5957570" cy="2612390"/>
            <wp:effectExtent l="0" t="0" r="508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CAB6A" w14:textId="1610F3B6" w:rsidR="00B2544A" w:rsidRDefault="00B2544A" w:rsidP="00B2544A">
      <w:pPr>
        <w:spacing w:line="240" w:lineRule="auto"/>
        <w:jc w:val="left"/>
      </w:pPr>
    </w:p>
    <w:p w14:paraId="2362562D" w14:textId="0E90B3A6" w:rsidR="005F23C6" w:rsidRDefault="005F23C6" w:rsidP="00B2544A">
      <w:pPr>
        <w:spacing w:line="240" w:lineRule="auto"/>
        <w:jc w:val="left"/>
      </w:pPr>
    </w:p>
    <w:p w14:paraId="60489CBA" w14:textId="5CB178F7" w:rsidR="005F23C6" w:rsidRDefault="005F23C6" w:rsidP="00B2544A">
      <w:pPr>
        <w:spacing w:line="240" w:lineRule="auto"/>
        <w:jc w:val="left"/>
      </w:pPr>
    </w:p>
    <w:p w14:paraId="1F7A7D11" w14:textId="391CA6C7" w:rsidR="005F23C6" w:rsidRDefault="005F23C6" w:rsidP="00B2544A">
      <w:pPr>
        <w:spacing w:line="240" w:lineRule="auto"/>
        <w:jc w:val="left"/>
      </w:pPr>
    </w:p>
    <w:p w14:paraId="1B370393" w14:textId="77777777" w:rsidR="005F23C6" w:rsidRDefault="005F23C6" w:rsidP="00B2544A">
      <w:pPr>
        <w:spacing w:line="240" w:lineRule="auto"/>
        <w:jc w:val="left"/>
      </w:pPr>
    </w:p>
    <w:p w14:paraId="0070E0FA" w14:textId="72447524" w:rsidR="00B2544A" w:rsidRDefault="00B2544A" w:rsidP="00B2544A">
      <w:pPr>
        <w:spacing w:line="240" w:lineRule="auto"/>
        <w:jc w:val="left"/>
      </w:pPr>
    </w:p>
    <w:p w14:paraId="474EE621" w14:textId="73A5C47D" w:rsidR="00B2544A" w:rsidRDefault="00B2544A" w:rsidP="00B2544A">
      <w:pPr>
        <w:spacing w:line="240" w:lineRule="auto"/>
        <w:jc w:val="left"/>
      </w:pPr>
    </w:p>
    <w:p w14:paraId="396FE905" w14:textId="0F0169B8" w:rsidR="00B2544A" w:rsidRDefault="00B2544A" w:rsidP="00B2544A">
      <w:pPr>
        <w:spacing w:line="240" w:lineRule="auto"/>
        <w:jc w:val="left"/>
      </w:pPr>
    </w:p>
    <w:p w14:paraId="4441609B" w14:textId="5B7B855B" w:rsidR="00B2544A" w:rsidRDefault="00B2544A" w:rsidP="00B2544A">
      <w:pPr>
        <w:spacing w:line="240" w:lineRule="auto"/>
        <w:jc w:val="left"/>
      </w:pPr>
    </w:p>
    <w:p w14:paraId="2CB7E8F3" w14:textId="71CF0A4A" w:rsidR="00B2544A" w:rsidRDefault="00B2544A" w:rsidP="00B2544A">
      <w:pPr>
        <w:spacing w:line="240" w:lineRule="auto"/>
        <w:jc w:val="left"/>
      </w:pPr>
    </w:p>
    <w:p w14:paraId="2ECAA5AE" w14:textId="5FA8E483" w:rsidR="00B2544A" w:rsidRDefault="00B2544A" w:rsidP="00B2544A">
      <w:pPr>
        <w:spacing w:line="240" w:lineRule="auto"/>
        <w:jc w:val="left"/>
      </w:pPr>
    </w:p>
    <w:p w14:paraId="6D535F16" w14:textId="5FD612FF" w:rsidR="00B2544A" w:rsidRDefault="00B2544A" w:rsidP="00B2544A">
      <w:pPr>
        <w:spacing w:line="240" w:lineRule="auto"/>
        <w:jc w:val="left"/>
      </w:pPr>
    </w:p>
    <w:p w14:paraId="32A3A784" w14:textId="6C7B1343" w:rsidR="00B2544A" w:rsidRDefault="00B2544A" w:rsidP="00B2544A">
      <w:pPr>
        <w:spacing w:line="240" w:lineRule="auto"/>
        <w:jc w:val="left"/>
      </w:pPr>
    </w:p>
    <w:p w14:paraId="489EE4A7" w14:textId="3E8E1255" w:rsidR="00B2544A" w:rsidRDefault="00B2544A" w:rsidP="00B2544A">
      <w:pPr>
        <w:spacing w:line="240" w:lineRule="auto"/>
        <w:jc w:val="left"/>
      </w:pPr>
    </w:p>
    <w:p w14:paraId="6B620AE9" w14:textId="77777777" w:rsidR="00B2544A" w:rsidRDefault="00B2544A" w:rsidP="00B2544A">
      <w:pPr>
        <w:spacing w:line="240" w:lineRule="auto"/>
        <w:jc w:val="left"/>
        <w:rPr>
          <w:lang w:val="en-GB"/>
        </w:rPr>
      </w:pPr>
    </w:p>
    <w:p w14:paraId="3359F84C" w14:textId="77777777" w:rsidR="00272EBB" w:rsidRPr="008A4B8D" w:rsidRDefault="008A4B8D" w:rsidP="008A4B8D">
      <w:pPr>
        <w:pStyle w:val="berschrift3"/>
        <w:numPr>
          <w:ilvl w:val="0"/>
          <w:numId w:val="0"/>
        </w:numPr>
        <w:rPr>
          <w:lang w:val="en-US"/>
        </w:rPr>
      </w:pPr>
      <w:bookmarkStart w:id="47" w:name="_Toc378320335"/>
      <w:bookmarkStart w:id="48" w:name="_Toc346191219"/>
      <w:bookmarkStart w:id="49" w:name="_Toc63756852"/>
      <w:r>
        <w:rPr>
          <w:lang w:val="en-US"/>
        </w:rPr>
        <w:lastRenderedPageBreak/>
        <w:t>2.7.</w:t>
      </w:r>
      <w:r w:rsidR="0065255F">
        <w:rPr>
          <w:lang w:val="en-US"/>
        </w:rPr>
        <w:t>5</w:t>
      </w:r>
      <w:r>
        <w:rPr>
          <w:lang w:val="en-US"/>
        </w:rPr>
        <w:tab/>
      </w:r>
      <w:proofErr w:type="spellStart"/>
      <w:r w:rsidR="00272EBB" w:rsidRPr="008A4B8D">
        <w:rPr>
          <w:lang w:val="en-US"/>
        </w:rPr>
        <w:t>Für</w:t>
      </w:r>
      <w:proofErr w:type="spellEnd"/>
      <w:r w:rsidR="00272EBB" w:rsidRPr="008A4B8D">
        <w:rPr>
          <w:lang w:val="en-US"/>
        </w:rPr>
        <w:t xml:space="preserve"> </w:t>
      </w:r>
      <w:proofErr w:type="spellStart"/>
      <w:r w:rsidR="00272EBB" w:rsidRPr="008A4B8D">
        <w:rPr>
          <w:lang w:val="en-US"/>
        </w:rPr>
        <w:t>Stammzelltransplantationskandidaten</w:t>
      </w:r>
      <w:proofErr w:type="spellEnd"/>
      <w:r w:rsidR="00272EBB" w:rsidRPr="008A4B8D">
        <w:rPr>
          <w:lang w:val="en-US"/>
        </w:rPr>
        <w:t xml:space="preserve"> - Comorbidity score (HCT-CI, </w:t>
      </w:r>
      <w:proofErr w:type="spellStart"/>
      <w:r w:rsidR="00272EBB" w:rsidRPr="008A4B8D">
        <w:rPr>
          <w:lang w:val="en-US"/>
        </w:rPr>
        <w:t>Sorror</w:t>
      </w:r>
      <w:proofErr w:type="spellEnd"/>
      <w:r w:rsidR="00272EBB" w:rsidRPr="008A4B8D">
        <w:rPr>
          <w:lang w:val="en-US"/>
        </w:rPr>
        <w:t>)</w:t>
      </w:r>
      <w:bookmarkEnd w:id="44"/>
      <w:bookmarkEnd w:id="47"/>
      <w:bookmarkEnd w:id="48"/>
      <w:bookmarkEnd w:id="49"/>
      <w:r w:rsidR="00272EBB" w:rsidRPr="008A4B8D">
        <w:rPr>
          <w:lang w:val="en-US"/>
        </w:rPr>
        <w:t xml:space="preserve"> </w:t>
      </w:r>
    </w:p>
    <w:p w14:paraId="1D974C3C" w14:textId="77777777" w:rsidR="00272EBB" w:rsidRPr="0065255F" w:rsidRDefault="00272EBB" w:rsidP="0065255F">
      <w:pPr>
        <w:jc w:val="right"/>
        <w:rPr>
          <w:rFonts w:asciiTheme="minorHAnsi" w:hAnsiTheme="minorHAnsi" w:cstheme="minorHAnsi"/>
          <w:b/>
          <w:sz w:val="20"/>
          <w:lang w:val="en-US"/>
        </w:rPr>
      </w:pPr>
      <w:proofErr w:type="spellStart"/>
      <w:r w:rsidRPr="008A4B8D">
        <w:rPr>
          <w:rFonts w:asciiTheme="minorHAnsi" w:hAnsiTheme="minorHAnsi" w:cstheme="minorHAnsi"/>
          <w:sz w:val="18"/>
          <w:szCs w:val="18"/>
          <w:lang w:val="en-US"/>
        </w:rPr>
        <w:t>Sorror</w:t>
      </w:r>
      <w:proofErr w:type="spellEnd"/>
      <w:r w:rsidRPr="008A4B8D">
        <w:rPr>
          <w:rFonts w:asciiTheme="minorHAnsi" w:hAnsiTheme="minorHAnsi" w:cstheme="minorHAnsi"/>
          <w:sz w:val="18"/>
          <w:szCs w:val="18"/>
          <w:lang w:val="en-US"/>
        </w:rPr>
        <w:t xml:space="preserve"> et al Blood 2005</w:t>
      </w:r>
    </w:p>
    <w:p w14:paraId="50545E5B" w14:textId="77777777" w:rsidR="00272EBB" w:rsidRDefault="00272EBB" w:rsidP="00272EBB">
      <w:pPr>
        <w:jc w:val="left"/>
        <w:rPr>
          <w:b/>
        </w:rPr>
      </w:pPr>
      <w:r>
        <w:rPr>
          <w:b/>
          <w:noProof/>
          <w:lang w:eastAsia="de-AT"/>
        </w:rPr>
        <w:drawing>
          <wp:inline distT="0" distB="0" distL="0" distR="0" wp14:anchorId="31760A62" wp14:editId="187927B2">
            <wp:extent cx="5928360" cy="358902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4" t="23586" r="8614" b="12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B3368" w14:textId="1455A296" w:rsidR="005D5951" w:rsidRPr="00194EBC" w:rsidRDefault="00DF3199" w:rsidP="001F2BEC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color w:val="FF0000"/>
          <w:szCs w:val="22"/>
          <w:lang w:val="es-ES"/>
        </w:rPr>
      </w:pPr>
      <w:hyperlink r:id="rId29" w:history="1">
        <w:r w:rsidR="005D5951" w:rsidRPr="00194EBC">
          <w:rPr>
            <w:rStyle w:val="Hyperlink"/>
            <w:rFonts w:asciiTheme="minorHAnsi" w:hAnsiTheme="minorHAnsi" w:cstheme="minorHAnsi"/>
            <w:szCs w:val="22"/>
            <w:lang w:val="es-ES"/>
          </w:rPr>
          <w:t>HCT-CI Online-Calculator</w:t>
        </w:r>
        <w:r w:rsidR="00194EBC" w:rsidRPr="00194EBC">
          <w:rPr>
            <w:rStyle w:val="Hyperlink"/>
            <w:rFonts w:asciiTheme="minorHAnsi" w:hAnsiTheme="minorHAnsi" w:cstheme="minorHAnsi"/>
            <w:szCs w:val="22"/>
            <w:lang w:val="es-ES"/>
          </w:rPr>
          <w:t>s</w:t>
        </w:r>
      </w:hyperlink>
    </w:p>
    <w:p w14:paraId="29F5F2CD" w14:textId="77777777" w:rsidR="00194EBC" w:rsidRDefault="00194EBC">
      <w:pPr>
        <w:spacing w:line="240" w:lineRule="auto"/>
        <w:jc w:val="left"/>
        <w:rPr>
          <w:rFonts w:asciiTheme="minorHAnsi" w:hAnsiTheme="minorHAnsi" w:cstheme="minorHAnsi"/>
          <w:i/>
          <w:szCs w:val="22"/>
        </w:rPr>
      </w:pPr>
    </w:p>
    <w:p w14:paraId="610235E7" w14:textId="4A61EE0B" w:rsidR="002B5092" w:rsidRDefault="002B5092">
      <w:pPr>
        <w:spacing w:line="240" w:lineRule="auto"/>
        <w:jc w:val="left"/>
        <w:rPr>
          <w:rFonts w:asciiTheme="minorHAnsi" w:hAnsiTheme="minorHAnsi" w:cstheme="minorHAnsi"/>
          <w:i/>
          <w:szCs w:val="22"/>
        </w:rPr>
      </w:pPr>
      <w:r>
        <w:rPr>
          <w:rFonts w:asciiTheme="minorHAnsi" w:hAnsiTheme="minorHAnsi" w:cstheme="minorHAnsi"/>
          <w:i/>
          <w:szCs w:val="22"/>
        </w:rPr>
        <w:br w:type="page"/>
      </w:r>
    </w:p>
    <w:p w14:paraId="2CDADC33" w14:textId="77777777" w:rsidR="006D4DAC" w:rsidRPr="00E344D4" w:rsidRDefault="00F443D5" w:rsidP="00F443D5">
      <w:pPr>
        <w:pStyle w:val="berschrift1"/>
      </w:pPr>
      <w:bookmarkStart w:id="50" w:name="_Toc63756853"/>
      <w:bookmarkStart w:id="51" w:name="_Toc367183617"/>
      <w:bookmarkStart w:id="52" w:name="_Toc367183855"/>
      <w:r>
        <w:lastRenderedPageBreak/>
        <w:t>3</w:t>
      </w:r>
      <w:r>
        <w:tab/>
      </w:r>
      <w:r w:rsidR="006D4DAC" w:rsidRPr="00E344D4">
        <w:t>Behandlungsplan</w:t>
      </w:r>
      <w:bookmarkEnd w:id="50"/>
      <w:r w:rsidR="006D4DAC" w:rsidRPr="00E344D4">
        <w:t xml:space="preserve"> </w:t>
      </w:r>
      <w:bookmarkEnd w:id="51"/>
      <w:bookmarkEnd w:id="52"/>
    </w:p>
    <w:p w14:paraId="633E5EFA" w14:textId="77777777" w:rsidR="002B5092" w:rsidRDefault="002B5092">
      <w:pPr>
        <w:spacing w:line="240" w:lineRule="auto"/>
        <w:jc w:val="left"/>
      </w:pPr>
    </w:p>
    <w:p w14:paraId="6ACE7D7A" w14:textId="77777777" w:rsidR="002B5092" w:rsidRDefault="004947FD" w:rsidP="002B5092">
      <w:pPr>
        <w:pStyle w:val="berschrift2"/>
        <w:numPr>
          <w:ilvl w:val="0"/>
          <w:numId w:val="0"/>
        </w:numPr>
        <w:spacing w:before="0" w:after="0"/>
        <w:ind w:left="576" w:hanging="576"/>
      </w:pPr>
      <w:bookmarkStart w:id="53" w:name="_Toc63756854"/>
      <w:r>
        <w:t>3.1</w:t>
      </w:r>
      <w:r>
        <w:tab/>
      </w:r>
      <w:r w:rsidR="002B5092" w:rsidRPr="0065255F">
        <w:t>Übersichtsplan</w:t>
      </w:r>
      <w:bookmarkEnd w:id="53"/>
    </w:p>
    <w:p w14:paraId="0EB0974D" w14:textId="77777777" w:rsidR="002B5092" w:rsidRDefault="002B5092" w:rsidP="002B5092">
      <w:pPr>
        <w:jc w:val="left"/>
      </w:pPr>
    </w:p>
    <w:p w14:paraId="27A920B1" w14:textId="3CE8EC58" w:rsidR="002069C3" w:rsidRDefault="00EA53AA" w:rsidP="002B5092">
      <w:pPr>
        <w:jc w:val="left"/>
      </w:pPr>
      <w:r>
        <w:rPr>
          <w:noProof/>
          <w:lang w:eastAsia="de-AT"/>
        </w:rPr>
        <w:drawing>
          <wp:inline distT="0" distB="0" distL="0" distR="0" wp14:anchorId="4EBFC907" wp14:editId="6261A461">
            <wp:extent cx="5957570" cy="4241800"/>
            <wp:effectExtent l="0" t="0" r="5080" b="635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-01-06 MDS.gif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79E53" w14:textId="77777777" w:rsidR="00E121EB" w:rsidRDefault="00E121EB" w:rsidP="00E121EB">
      <w:pPr>
        <w:spacing w:line="276" w:lineRule="auto"/>
        <w:jc w:val="both"/>
        <w:rPr>
          <w:rFonts w:asciiTheme="minorHAnsi" w:hAnsiTheme="minorHAnsi" w:cstheme="minorHAnsi"/>
          <w:color w:val="FF0000"/>
        </w:rPr>
      </w:pPr>
    </w:p>
    <w:p w14:paraId="2890EBBB" w14:textId="24376DAF" w:rsidR="005F23C6" w:rsidRPr="008F70F4" w:rsidRDefault="005F23C6" w:rsidP="00E121EB">
      <w:pPr>
        <w:spacing w:line="276" w:lineRule="auto"/>
        <w:jc w:val="both"/>
        <w:rPr>
          <w:rFonts w:asciiTheme="minorHAnsi" w:hAnsiTheme="minorHAnsi" w:cstheme="minorHAnsi"/>
          <w:color w:val="000000" w:themeColor="text1"/>
        </w:rPr>
      </w:pPr>
      <w:r w:rsidRPr="008F70F4">
        <w:rPr>
          <w:rFonts w:asciiTheme="minorHAnsi" w:hAnsiTheme="minorHAnsi" w:cstheme="minorHAnsi"/>
          <w:color w:val="000000" w:themeColor="text1"/>
        </w:rPr>
        <w:t xml:space="preserve">Anmerkung: Eine Hochrisiko-Molekularbiologie gilt noch nicht als zusätzliches Kriterium des IPSS-R (ein IPSS-R </w:t>
      </w:r>
      <w:proofErr w:type="spellStart"/>
      <w:r w:rsidRPr="008F70F4">
        <w:rPr>
          <w:rFonts w:asciiTheme="minorHAnsi" w:hAnsiTheme="minorHAnsi" w:cstheme="minorHAnsi"/>
          <w:color w:val="000000" w:themeColor="text1"/>
        </w:rPr>
        <w:t>molecular</w:t>
      </w:r>
      <w:proofErr w:type="spellEnd"/>
      <w:r w:rsidRPr="008F70F4">
        <w:rPr>
          <w:rFonts w:asciiTheme="minorHAnsi" w:hAnsiTheme="minorHAnsi" w:cstheme="minorHAnsi"/>
          <w:color w:val="000000" w:themeColor="text1"/>
        </w:rPr>
        <w:t xml:space="preserve"> ist in Erarbeitung)! Allerdings ist sie ein möglicher Faktor zur Entscheidung bezüglich Transplantationsindikation.</w:t>
      </w:r>
    </w:p>
    <w:p w14:paraId="1E57F73A" w14:textId="77777777" w:rsidR="002B5092" w:rsidRDefault="002B5092" w:rsidP="002B5092">
      <w:pPr>
        <w:jc w:val="left"/>
      </w:pPr>
      <w:r>
        <w:br w:type="page"/>
      </w:r>
    </w:p>
    <w:p w14:paraId="2FB42624" w14:textId="2B81F1DB" w:rsidR="001F2BEC" w:rsidRDefault="004947FD" w:rsidP="004947FD">
      <w:pPr>
        <w:pStyle w:val="berschrift2"/>
        <w:numPr>
          <w:ilvl w:val="0"/>
          <w:numId w:val="0"/>
        </w:numPr>
        <w:spacing w:before="0" w:after="0"/>
        <w:ind w:left="576" w:hanging="576"/>
        <w:rPr>
          <w:lang w:val="en-US"/>
        </w:rPr>
      </w:pPr>
      <w:bookmarkStart w:id="54" w:name="_Toc63756855"/>
      <w:r w:rsidRPr="00416087">
        <w:rPr>
          <w:lang w:val="en-GB"/>
        </w:rPr>
        <w:lastRenderedPageBreak/>
        <w:t>3.2</w:t>
      </w:r>
      <w:r w:rsidR="006E2CD7" w:rsidRPr="00416087">
        <w:rPr>
          <w:lang w:val="en-GB"/>
        </w:rPr>
        <w:t xml:space="preserve"> </w:t>
      </w:r>
      <w:r w:rsidR="006E2CD7" w:rsidRPr="00416087">
        <w:rPr>
          <w:lang w:val="en-GB"/>
        </w:rPr>
        <w:tab/>
        <w:t>Low-Risk-MDS</w:t>
      </w:r>
      <w:r w:rsidR="0091766A" w:rsidRPr="00416087">
        <w:rPr>
          <w:lang w:val="en-GB"/>
        </w:rPr>
        <w:t xml:space="preserve"> </w:t>
      </w:r>
      <w:r w:rsidRPr="00416087">
        <w:rPr>
          <w:lang w:val="en-GB"/>
        </w:rPr>
        <w:t xml:space="preserve">- </w:t>
      </w:r>
      <w:proofErr w:type="spellStart"/>
      <w:r w:rsidR="006E2CD7" w:rsidRPr="0065255F">
        <w:rPr>
          <w:lang w:val="en-US"/>
        </w:rPr>
        <w:t>Klinisch</w:t>
      </w:r>
      <w:proofErr w:type="spellEnd"/>
      <w:r w:rsidR="006E2CD7" w:rsidRPr="0065255F">
        <w:rPr>
          <w:lang w:val="en-US"/>
        </w:rPr>
        <w:t xml:space="preserve"> </w:t>
      </w:r>
      <w:proofErr w:type="spellStart"/>
      <w:r w:rsidR="006E2CD7" w:rsidRPr="0065255F">
        <w:rPr>
          <w:lang w:val="en-US"/>
        </w:rPr>
        <w:t>signifik</w:t>
      </w:r>
      <w:r w:rsidR="0091766A">
        <w:rPr>
          <w:lang w:val="en-US"/>
        </w:rPr>
        <w:t>ante</w:t>
      </w:r>
      <w:proofErr w:type="spellEnd"/>
      <w:r w:rsidR="006E2CD7" w:rsidRPr="0065255F">
        <w:rPr>
          <w:lang w:val="en-US"/>
        </w:rPr>
        <w:t xml:space="preserve"> </w:t>
      </w:r>
      <w:proofErr w:type="spellStart"/>
      <w:r w:rsidR="00A70CB5" w:rsidRPr="0065255F">
        <w:rPr>
          <w:lang w:val="en-US"/>
        </w:rPr>
        <w:t>Anämie</w:t>
      </w:r>
      <w:proofErr w:type="spellEnd"/>
      <w:r w:rsidR="006E2CD7" w:rsidRPr="0065255F">
        <w:rPr>
          <w:lang w:val="en-US"/>
        </w:rPr>
        <w:t xml:space="preserve"> (IPSS-R very low / low / </w:t>
      </w:r>
      <w:proofErr w:type="spellStart"/>
      <w:r w:rsidR="006E2CD7" w:rsidRPr="0065255F">
        <w:rPr>
          <w:lang w:val="en-US"/>
        </w:rPr>
        <w:t>int</w:t>
      </w:r>
      <w:proofErr w:type="spellEnd"/>
      <w:r w:rsidR="006E2CD7" w:rsidRPr="0065255F">
        <w:rPr>
          <w:lang w:val="en-US"/>
        </w:rPr>
        <w:t>)</w:t>
      </w:r>
      <w:bookmarkEnd w:id="54"/>
    </w:p>
    <w:p w14:paraId="33283135" w14:textId="77777777" w:rsidR="008F70F4" w:rsidRPr="008F70F4" w:rsidRDefault="008F70F4" w:rsidP="008F70F4">
      <w:pPr>
        <w:rPr>
          <w:lang w:val="en-US"/>
        </w:rPr>
      </w:pPr>
    </w:p>
    <w:p w14:paraId="2D280427" w14:textId="77777777" w:rsidR="00AC182D" w:rsidRPr="00AC182D" w:rsidRDefault="00AC182D" w:rsidP="00AC182D">
      <w:pPr>
        <w:spacing w:line="240" w:lineRule="auto"/>
        <w:jc w:val="both"/>
        <w:rPr>
          <w:sz w:val="12"/>
          <w:lang w:val="en-US"/>
        </w:rPr>
      </w:pPr>
    </w:p>
    <w:p w14:paraId="33EB3965" w14:textId="54C621B0" w:rsidR="007001B7" w:rsidRDefault="00EE3A1F">
      <w:pPr>
        <w:spacing w:line="240" w:lineRule="auto"/>
        <w:jc w:val="left"/>
      </w:pPr>
      <w:r>
        <w:rPr>
          <w:noProof/>
          <w:lang w:eastAsia="de-AT"/>
        </w:rPr>
        <w:drawing>
          <wp:inline distT="0" distB="0" distL="0" distR="0" wp14:anchorId="50075293" wp14:editId="04390955">
            <wp:extent cx="5957570" cy="7997825"/>
            <wp:effectExtent l="0" t="0" r="5080" b="317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-01-06 MDS.gif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799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4142C" w14:textId="2C2FCEA6" w:rsidR="00BB0C13" w:rsidRDefault="00BB0C13">
      <w:pPr>
        <w:spacing w:line="240" w:lineRule="auto"/>
        <w:jc w:val="left"/>
        <w:rPr>
          <w:rFonts w:cs="Arial"/>
          <w:b/>
          <w:bCs/>
          <w:i/>
          <w:iCs/>
          <w:sz w:val="24"/>
          <w:szCs w:val="24"/>
          <w:lang w:val="de-DE"/>
        </w:rPr>
      </w:pPr>
      <w:r>
        <w:rPr>
          <w:lang w:val="de-DE"/>
        </w:rPr>
        <w:br w:type="page"/>
      </w:r>
    </w:p>
    <w:p w14:paraId="2FF6CB2E" w14:textId="77777777" w:rsidR="00201E27" w:rsidRPr="006E2CD7" w:rsidRDefault="006E2CD7" w:rsidP="006E2CD7">
      <w:pPr>
        <w:pStyle w:val="berschrift2"/>
        <w:numPr>
          <w:ilvl w:val="0"/>
          <w:numId w:val="0"/>
        </w:numPr>
        <w:ind w:left="576" w:hanging="576"/>
        <w:rPr>
          <w:lang w:val="de-DE"/>
        </w:rPr>
      </w:pPr>
      <w:bookmarkStart w:id="55" w:name="_Toc63756856"/>
      <w:r>
        <w:rPr>
          <w:lang w:val="de-DE"/>
        </w:rPr>
        <w:lastRenderedPageBreak/>
        <w:t>3.</w:t>
      </w:r>
      <w:r w:rsidR="004947FD">
        <w:rPr>
          <w:lang w:val="de-DE"/>
        </w:rPr>
        <w:t>3</w:t>
      </w:r>
      <w:r>
        <w:rPr>
          <w:lang w:val="de-DE"/>
        </w:rPr>
        <w:t xml:space="preserve"> </w:t>
      </w:r>
      <w:r>
        <w:rPr>
          <w:lang w:val="de-DE"/>
        </w:rPr>
        <w:tab/>
        <w:t>Low-</w:t>
      </w:r>
      <w:proofErr w:type="spellStart"/>
      <w:r>
        <w:rPr>
          <w:lang w:val="de-DE"/>
        </w:rPr>
        <w:t>Risk</w:t>
      </w:r>
      <w:proofErr w:type="spellEnd"/>
      <w:r>
        <w:rPr>
          <w:lang w:val="de-DE"/>
        </w:rPr>
        <w:t xml:space="preserve">-MDS </w:t>
      </w:r>
      <w:r w:rsidR="004947FD">
        <w:rPr>
          <w:lang w:val="de-DE"/>
        </w:rPr>
        <w:t xml:space="preserve">- </w:t>
      </w:r>
      <w:r>
        <w:rPr>
          <w:lang w:val="de-DE"/>
        </w:rPr>
        <w:t xml:space="preserve">Symptomatische </w:t>
      </w:r>
      <w:proofErr w:type="spellStart"/>
      <w:r>
        <w:rPr>
          <w:lang w:val="de-DE"/>
        </w:rPr>
        <w:t>Thrombopenie</w:t>
      </w:r>
      <w:proofErr w:type="spellEnd"/>
      <w:r>
        <w:rPr>
          <w:lang w:val="de-DE"/>
        </w:rPr>
        <w:t xml:space="preserve"> / </w:t>
      </w:r>
      <w:proofErr w:type="spellStart"/>
      <w:r>
        <w:rPr>
          <w:lang w:val="de-DE"/>
        </w:rPr>
        <w:t>Leukopenie</w:t>
      </w:r>
      <w:bookmarkEnd w:id="55"/>
      <w:proofErr w:type="spellEnd"/>
    </w:p>
    <w:p w14:paraId="29DD6C78" w14:textId="77777777" w:rsidR="00201E27" w:rsidRDefault="00201E27" w:rsidP="003508BB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szCs w:val="22"/>
          <w:lang w:val="de-DE"/>
        </w:rPr>
      </w:pPr>
    </w:p>
    <w:p w14:paraId="2E96F962" w14:textId="00CE1CE6" w:rsidR="003508BB" w:rsidRDefault="007619C6" w:rsidP="003508BB">
      <w:pPr>
        <w:pStyle w:val="Textkrper-Einzug2"/>
        <w:spacing w:after="0" w:line="276" w:lineRule="auto"/>
        <w:ind w:left="0"/>
        <w:jc w:val="both"/>
      </w:pPr>
      <w:r>
        <w:rPr>
          <w:noProof/>
          <w:lang w:eastAsia="de-AT"/>
        </w:rPr>
        <w:drawing>
          <wp:inline distT="0" distB="0" distL="0" distR="0" wp14:anchorId="3E0266E0" wp14:editId="136905EC">
            <wp:extent cx="4388086" cy="6992782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-01-06 MDS.gif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583" cy="700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75A53" w14:textId="3F194099" w:rsidR="007619C6" w:rsidRDefault="007619C6" w:rsidP="003508BB">
      <w:pPr>
        <w:pStyle w:val="Textkrper-Einzug2"/>
        <w:spacing w:after="0" w:line="276" w:lineRule="auto"/>
        <w:ind w:left="0"/>
        <w:jc w:val="both"/>
      </w:pPr>
    </w:p>
    <w:p w14:paraId="46CFF477" w14:textId="76AE5FC4" w:rsidR="007619C6" w:rsidRDefault="007619C6" w:rsidP="003508BB">
      <w:pPr>
        <w:pStyle w:val="Textkrper-Einzug2"/>
        <w:spacing w:after="0" w:line="276" w:lineRule="auto"/>
        <w:ind w:left="0"/>
        <w:jc w:val="both"/>
      </w:pPr>
    </w:p>
    <w:p w14:paraId="1A9CE7FD" w14:textId="749227BD" w:rsidR="007619C6" w:rsidRDefault="007619C6" w:rsidP="003508BB">
      <w:pPr>
        <w:pStyle w:val="Textkrper-Einzug2"/>
        <w:spacing w:after="0" w:line="276" w:lineRule="auto"/>
        <w:ind w:left="0"/>
        <w:jc w:val="both"/>
      </w:pPr>
    </w:p>
    <w:p w14:paraId="260B76BF" w14:textId="338B3A5B" w:rsidR="007619C6" w:rsidRDefault="007619C6" w:rsidP="003508BB">
      <w:pPr>
        <w:pStyle w:val="Textkrper-Einzug2"/>
        <w:spacing w:after="0" w:line="276" w:lineRule="auto"/>
        <w:ind w:left="0"/>
        <w:jc w:val="both"/>
      </w:pPr>
    </w:p>
    <w:p w14:paraId="7F4A74D2" w14:textId="584B75EA" w:rsidR="007619C6" w:rsidRDefault="007619C6" w:rsidP="003508BB">
      <w:pPr>
        <w:pStyle w:val="Textkrper-Einzug2"/>
        <w:spacing w:after="0" w:line="276" w:lineRule="auto"/>
        <w:ind w:left="0"/>
        <w:jc w:val="both"/>
      </w:pPr>
    </w:p>
    <w:p w14:paraId="61F7768F" w14:textId="77777777" w:rsidR="007619C6" w:rsidRDefault="007619C6" w:rsidP="003508BB">
      <w:pPr>
        <w:pStyle w:val="Textkrper-Einzug2"/>
        <w:spacing w:after="0" w:line="276" w:lineRule="auto"/>
        <w:ind w:left="0"/>
        <w:jc w:val="both"/>
      </w:pPr>
    </w:p>
    <w:p w14:paraId="58D6691F" w14:textId="77777777" w:rsidR="00201E27" w:rsidRPr="00416087" w:rsidRDefault="00227766" w:rsidP="00227766">
      <w:pPr>
        <w:pStyle w:val="berschrift2"/>
        <w:numPr>
          <w:ilvl w:val="0"/>
          <w:numId w:val="0"/>
        </w:numPr>
        <w:ind w:left="576" w:hanging="576"/>
        <w:rPr>
          <w:lang w:val="en-GB"/>
        </w:rPr>
      </w:pPr>
      <w:bookmarkStart w:id="56" w:name="_Toc63756857"/>
      <w:r w:rsidRPr="00416087">
        <w:rPr>
          <w:lang w:val="en-GB"/>
        </w:rPr>
        <w:lastRenderedPageBreak/>
        <w:t>3.</w:t>
      </w:r>
      <w:r w:rsidR="004947FD" w:rsidRPr="00416087">
        <w:rPr>
          <w:lang w:val="en-GB"/>
        </w:rPr>
        <w:t>4</w:t>
      </w:r>
      <w:r w:rsidRPr="00416087">
        <w:rPr>
          <w:lang w:val="en-GB"/>
        </w:rPr>
        <w:tab/>
        <w:t xml:space="preserve"> </w:t>
      </w:r>
      <w:proofErr w:type="spellStart"/>
      <w:r w:rsidRPr="00416087">
        <w:rPr>
          <w:lang w:val="en-GB"/>
        </w:rPr>
        <w:t>Hochrisiko</w:t>
      </w:r>
      <w:proofErr w:type="spellEnd"/>
      <w:r w:rsidRPr="00416087">
        <w:rPr>
          <w:lang w:val="en-GB"/>
        </w:rPr>
        <w:t>-MDS (IPSS-R high / very high)</w:t>
      </w:r>
      <w:bookmarkEnd w:id="56"/>
    </w:p>
    <w:p w14:paraId="348BB9AE" w14:textId="77777777" w:rsidR="00201E27" w:rsidRPr="00416087" w:rsidRDefault="00201E27" w:rsidP="001F2BEC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szCs w:val="22"/>
          <w:lang w:val="en-GB"/>
        </w:rPr>
      </w:pPr>
    </w:p>
    <w:p w14:paraId="6F5F25DE" w14:textId="35551C66" w:rsidR="0065255F" w:rsidRDefault="007619C6" w:rsidP="001F2BEC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szCs w:val="22"/>
          <w:lang w:val="de-DE"/>
        </w:rPr>
      </w:pPr>
      <w:r>
        <w:rPr>
          <w:rFonts w:asciiTheme="minorHAnsi" w:hAnsiTheme="minorHAnsi" w:cstheme="minorHAnsi"/>
          <w:noProof/>
          <w:szCs w:val="22"/>
          <w:lang w:eastAsia="de-AT"/>
        </w:rPr>
        <w:drawing>
          <wp:inline distT="0" distB="0" distL="0" distR="0" wp14:anchorId="1D2F44C8" wp14:editId="1EF92853">
            <wp:extent cx="5957570" cy="6264910"/>
            <wp:effectExtent l="0" t="0" r="5080" b="254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-01-06 MDS.gif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626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6B3EA" w14:textId="77777777" w:rsidR="006370C2" w:rsidRDefault="006370C2">
      <w:pPr>
        <w:spacing w:line="240" w:lineRule="auto"/>
        <w:jc w:val="left"/>
        <w:rPr>
          <w:rFonts w:asciiTheme="minorHAnsi" w:hAnsiTheme="minorHAnsi" w:cstheme="minorHAnsi"/>
          <w:b/>
          <w:bCs/>
          <w:szCs w:val="22"/>
          <w:lang w:val="de-DE"/>
        </w:rPr>
      </w:pPr>
    </w:p>
    <w:p w14:paraId="7A842B73" w14:textId="77777777" w:rsidR="006370C2" w:rsidRPr="008F70F4" w:rsidRDefault="006370C2" w:rsidP="006370C2">
      <w:pPr>
        <w:spacing w:line="276" w:lineRule="auto"/>
        <w:jc w:val="both"/>
        <w:rPr>
          <w:rFonts w:asciiTheme="minorHAnsi" w:hAnsiTheme="minorHAnsi" w:cstheme="minorHAnsi"/>
          <w:color w:val="000000" w:themeColor="text1"/>
        </w:rPr>
      </w:pPr>
      <w:r w:rsidRPr="008F70F4">
        <w:rPr>
          <w:rFonts w:asciiTheme="minorHAnsi" w:hAnsiTheme="minorHAnsi" w:cstheme="minorHAnsi"/>
          <w:color w:val="000000" w:themeColor="text1"/>
        </w:rPr>
        <w:t xml:space="preserve">Anmerkung: Eine Hochrisiko-Molekularbiologie gilt noch nicht als zusätzliches Kriterium des IPSS-R (ein IPSS-R </w:t>
      </w:r>
      <w:proofErr w:type="spellStart"/>
      <w:r w:rsidRPr="008F70F4">
        <w:rPr>
          <w:rFonts w:asciiTheme="minorHAnsi" w:hAnsiTheme="minorHAnsi" w:cstheme="minorHAnsi"/>
          <w:color w:val="000000" w:themeColor="text1"/>
        </w:rPr>
        <w:t>molecular</w:t>
      </w:r>
      <w:proofErr w:type="spellEnd"/>
      <w:r w:rsidRPr="008F70F4">
        <w:rPr>
          <w:rFonts w:asciiTheme="minorHAnsi" w:hAnsiTheme="minorHAnsi" w:cstheme="minorHAnsi"/>
          <w:color w:val="000000" w:themeColor="text1"/>
        </w:rPr>
        <w:t xml:space="preserve"> ist in Erarbeitung)! Allerdings ist sie ein möglicher Faktor zur Entscheidung bezüglich Transplantationsindikation.</w:t>
      </w:r>
    </w:p>
    <w:p w14:paraId="303CB7CD" w14:textId="6C46AFE4" w:rsidR="005862F0" w:rsidRPr="00660171" w:rsidRDefault="005862F0">
      <w:pPr>
        <w:spacing w:line="240" w:lineRule="auto"/>
        <w:jc w:val="left"/>
        <w:rPr>
          <w:rFonts w:asciiTheme="minorHAnsi" w:hAnsiTheme="minorHAnsi" w:cstheme="minorHAnsi"/>
          <w:b/>
          <w:bCs/>
          <w:szCs w:val="22"/>
          <w:lang w:val="de-DE"/>
        </w:rPr>
      </w:pPr>
      <w:r w:rsidRPr="00660171">
        <w:rPr>
          <w:rFonts w:asciiTheme="minorHAnsi" w:hAnsiTheme="minorHAnsi" w:cstheme="minorHAnsi"/>
          <w:b/>
          <w:bCs/>
          <w:szCs w:val="22"/>
          <w:lang w:val="de-DE"/>
        </w:rPr>
        <w:br w:type="page"/>
      </w:r>
    </w:p>
    <w:p w14:paraId="2463FA95" w14:textId="77777777" w:rsidR="00CB6710" w:rsidRPr="0065255F" w:rsidRDefault="0065255F" w:rsidP="0065255F">
      <w:pPr>
        <w:pStyle w:val="berschrift2"/>
        <w:numPr>
          <w:ilvl w:val="0"/>
          <w:numId w:val="0"/>
        </w:numPr>
        <w:ind w:left="576" w:hanging="576"/>
        <w:rPr>
          <w:lang w:val="de-DE"/>
        </w:rPr>
      </w:pPr>
      <w:bookmarkStart w:id="57" w:name="_Toc63756858"/>
      <w:bookmarkStart w:id="58" w:name="_Toc378320341"/>
      <w:bookmarkStart w:id="59" w:name="_Toc346191223"/>
      <w:bookmarkStart w:id="60" w:name="_Toc330548335"/>
      <w:r>
        <w:rPr>
          <w:lang w:val="de-DE"/>
        </w:rPr>
        <w:lastRenderedPageBreak/>
        <w:t>3.</w:t>
      </w:r>
      <w:r w:rsidR="004947FD">
        <w:rPr>
          <w:lang w:val="de-DE"/>
        </w:rPr>
        <w:t>5</w:t>
      </w:r>
      <w:r>
        <w:rPr>
          <w:lang w:val="de-DE"/>
        </w:rPr>
        <w:tab/>
      </w:r>
      <w:r w:rsidR="00CB6710" w:rsidRPr="0065255F">
        <w:rPr>
          <w:lang w:val="de-DE"/>
        </w:rPr>
        <w:t xml:space="preserve">Therapie der CMML (adaptiert von </w:t>
      </w:r>
      <w:proofErr w:type="spellStart"/>
      <w:r w:rsidR="00CB6710" w:rsidRPr="0065255F">
        <w:rPr>
          <w:lang w:val="de-DE"/>
        </w:rPr>
        <w:t>Germing</w:t>
      </w:r>
      <w:proofErr w:type="spellEnd"/>
      <w:r w:rsidR="00CB6710" w:rsidRPr="0065255F">
        <w:rPr>
          <w:lang w:val="de-DE"/>
        </w:rPr>
        <w:t xml:space="preserve"> et al/ Düsseldorf)</w:t>
      </w:r>
      <w:bookmarkEnd w:id="57"/>
    </w:p>
    <w:p w14:paraId="2A90E811" w14:textId="77777777" w:rsidR="00CB6710" w:rsidRDefault="00CB6710" w:rsidP="00CB6710">
      <w:pPr>
        <w:spacing w:line="276" w:lineRule="auto"/>
        <w:jc w:val="both"/>
      </w:pPr>
    </w:p>
    <w:p w14:paraId="704C0AC2" w14:textId="77777777" w:rsidR="00CB6710" w:rsidRDefault="00CB6710" w:rsidP="00CB6710">
      <w:pPr>
        <w:spacing w:line="276" w:lineRule="auto"/>
        <w:jc w:val="both"/>
        <w:rPr>
          <w:rFonts w:asciiTheme="minorHAnsi" w:hAnsiTheme="minorHAnsi" w:cstheme="minorHAnsi"/>
          <w:b/>
          <w:bCs/>
          <w:szCs w:val="22"/>
        </w:rPr>
      </w:pPr>
    </w:p>
    <w:p w14:paraId="3045B175" w14:textId="77777777" w:rsidR="00CB6710" w:rsidRDefault="00CB6710" w:rsidP="00CB6710">
      <w:pPr>
        <w:spacing w:line="276" w:lineRule="auto"/>
        <w:jc w:val="both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  <w:lang w:val="de-DE"/>
        </w:rPr>
        <w:t xml:space="preserve">CMML </w:t>
      </w:r>
      <w:proofErr w:type="spellStart"/>
      <w:r>
        <w:rPr>
          <w:rFonts w:asciiTheme="minorHAnsi" w:hAnsiTheme="minorHAnsi" w:cstheme="minorHAnsi"/>
          <w:szCs w:val="22"/>
          <w:lang w:val="de-DE"/>
        </w:rPr>
        <w:t>Dysplastische</w:t>
      </w:r>
      <w:proofErr w:type="spellEnd"/>
      <w:r>
        <w:rPr>
          <w:rFonts w:asciiTheme="minorHAnsi" w:hAnsiTheme="minorHAnsi" w:cstheme="minorHAnsi"/>
          <w:szCs w:val="22"/>
          <w:lang w:val="de-DE"/>
        </w:rPr>
        <w:t xml:space="preserve"> Form 0 und I:</w:t>
      </w:r>
    </w:p>
    <w:p w14:paraId="7CB5AE71" w14:textId="77777777" w:rsidR="00CB6710" w:rsidRDefault="00CB6710" w:rsidP="00F447BD">
      <w:pPr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Cs w:val="22"/>
        </w:rPr>
      </w:pPr>
      <w:proofErr w:type="spellStart"/>
      <w:r>
        <w:rPr>
          <w:rFonts w:asciiTheme="minorHAnsi" w:hAnsiTheme="minorHAnsi" w:cstheme="minorHAnsi"/>
          <w:szCs w:val="22"/>
          <w:lang w:val="de-DE"/>
        </w:rPr>
        <w:t>Hämatopoietische</w:t>
      </w:r>
      <w:proofErr w:type="spellEnd"/>
      <w:r>
        <w:rPr>
          <w:rFonts w:asciiTheme="minorHAnsi" w:hAnsiTheme="minorHAnsi" w:cstheme="minorHAnsi"/>
          <w:szCs w:val="22"/>
          <w:lang w:val="de-DE"/>
        </w:rPr>
        <w:t xml:space="preserve"> Insuffizienz: </w:t>
      </w:r>
    </w:p>
    <w:p w14:paraId="60F21631" w14:textId="77777777" w:rsidR="00CB6710" w:rsidRDefault="00CB6710" w:rsidP="00F447BD">
      <w:pPr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  <w:lang w:val="de-DE"/>
        </w:rPr>
        <w:t>BSC, Transfusionen, EPO, ggf. Studien</w:t>
      </w:r>
    </w:p>
    <w:p w14:paraId="424A3A6E" w14:textId="77777777" w:rsidR="00CB6710" w:rsidRDefault="00CB6710" w:rsidP="00CB6710">
      <w:pPr>
        <w:spacing w:line="276" w:lineRule="auto"/>
        <w:jc w:val="both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  <w:lang w:val="de-DE"/>
        </w:rPr>
        <w:t xml:space="preserve">CMML </w:t>
      </w:r>
      <w:proofErr w:type="spellStart"/>
      <w:r>
        <w:rPr>
          <w:rFonts w:asciiTheme="minorHAnsi" w:hAnsiTheme="minorHAnsi" w:cstheme="minorHAnsi"/>
          <w:szCs w:val="22"/>
          <w:lang w:val="de-DE"/>
        </w:rPr>
        <w:t>Dysplastische</w:t>
      </w:r>
      <w:proofErr w:type="spellEnd"/>
      <w:r>
        <w:rPr>
          <w:rFonts w:asciiTheme="minorHAnsi" w:hAnsiTheme="minorHAnsi" w:cstheme="minorHAnsi"/>
          <w:szCs w:val="22"/>
          <w:lang w:val="de-DE"/>
        </w:rPr>
        <w:t xml:space="preserve"> Form II:</w:t>
      </w:r>
    </w:p>
    <w:p w14:paraId="34B065A1" w14:textId="77777777" w:rsidR="00CB6710" w:rsidRDefault="00CB6710" w:rsidP="00F447BD">
      <w:pPr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szCs w:val="22"/>
        </w:rPr>
      </w:pPr>
      <w:proofErr w:type="spellStart"/>
      <w:r>
        <w:rPr>
          <w:rFonts w:asciiTheme="minorHAnsi" w:hAnsiTheme="minorHAnsi" w:cstheme="minorHAnsi"/>
          <w:szCs w:val="22"/>
          <w:lang w:val="de-DE"/>
        </w:rPr>
        <w:t>Hämatopoietische</w:t>
      </w:r>
      <w:proofErr w:type="spellEnd"/>
      <w:r>
        <w:rPr>
          <w:rFonts w:asciiTheme="minorHAnsi" w:hAnsiTheme="minorHAnsi" w:cstheme="minorHAnsi"/>
          <w:szCs w:val="22"/>
          <w:lang w:val="de-DE"/>
        </w:rPr>
        <w:t xml:space="preserve"> Insuffizienz, Progress:</w:t>
      </w:r>
    </w:p>
    <w:p w14:paraId="6E3798E4" w14:textId="77777777" w:rsidR="00CB6710" w:rsidRDefault="00CB6710" w:rsidP="00F447BD">
      <w:pPr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  <w:lang w:val="de-DE"/>
        </w:rPr>
        <w:t xml:space="preserve">BSC, </w:t>
      </w:r>
      <w:proofErr w:type="spellStart"/>
      <w:r>
        <w:rPr>
          <w:rFonts w:asciiTheme="minorHAnsi" w:hAnsiTheme="minorHAnsi" w:cstheme="minorHAnsi"/>
          <w:szCs w:val="22"/>
          <w:lang w:val="de-DE"/>
        </w:rPr>
        <w:t>Vidaza</w:t>
      </w:r>
      <w:proofErr w:type="spellEnd"/>
      <w:r>
        <w:rPr>
          <w:rFonts w:asciiTheme="minorHAnsi" w:hAnsiTheme="minorHAnsi" w:cstheme="minorHAnsi"/>
          <w:szCs w:val="22"/>
          <w:lang w:val="de-DE"/>
        </w:rPr>
        <w:t xml:space="preserve">, ggf. </w:t>
      </w:r>
      <w:proofErr w:type="spellStart"/>
      <w:r>
        <w:rPr>
          <w:rFonts w:asciiTheme="minorHAnsi" w:hAnsiTheme="minorHAnsi" w:cstheme="minorHAnsi"/>
          <w:szCs w:val="22"/>
          <w:lang w:val="de-DE"/>
        </w:rPr>
        <w:t>allogene</w:t>
      </w:r>
      <w:proofErr w:type="spellEnd"/>
      <w:r>
        <w:rPr>
          <w:rFonts w:asciiTheme="minorHAnsi" w:hAnsiTheme="minorHAnsi" w:cstheme="minorHAnsi"/>
          <w:szCs w:val="22"/>
          <w:lang w:val="de-DE"/>
        </w:rPr>
        <w:t xml:space="preserve"> Transplantation</w:t>
      </w:r>
    </w:p>
    <w:p w14:paraId="65F16700" w14:textId="77777777" w:rsidR="00CB6710" w:rsidRDefault="00CB6710" w:rsidP="00CB6710">
      <w:pPr>
        <w:spacing w:line="276" w:lineRule="auto"/>
        <w:jc w:val="both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  <w:lang w:val="de-DE"/>
        </w:rPr>
        <w:t>CMML Proliferative Form:</w:t>
      </w:r>
    </w:p>
    <w:p w14:paraId="790954B8" w14:textId="77777777" w:rsidR="00CB6710" w:rsidRDefault="00CB6710" w:rsidP="00F447BD">
      <w:pPr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  <w:lang w:val="de-DE"/>
        </w:rPr>
        <w:t xml:space="preserve">Leukozytose, </w:t>
      </w:r>
      <w:proofErr w:type="spellStart"/>
      <w:r>
        <w:rPr>
          <w:rFonts w:asciiTheme="minorHAnsi" w:hAnsiTheme="minorHAnsi" w:cstheme="minorHAnsi"/>
          <w:szCs w:val="22"/>
          <w:lang w:val="de-DE"/>
        </w:rPr>
        <w:t>Organomegalie</w:t>
      </w:r>
      <w:proofErr w:type="spellEnd"/>
      <w:r>
        <w:rPr>
          <w:rFonts w:asciiTheme="minorHAnsi" w:hAnsiTheme="minorHAnsi" w:cstheme="minorHAnsi"/>
          <w:szCs w:val="22"/>
          <w:lang w:val="de-DE"/>
        </w:rPr>
        <w:t xml:space="preserve">, </w:t>
      </w:r>
      <w:proofErr w:type="spellStart"/>
      <w:r>
        <w:rPr>
          <w:rFonts w:asciiTheme="minorHAnsi" w:hAnsiTheme="minorHAnsi" w:cstheme="minorHAnsi"/>
          <w:szCs w:val="22"/>
          <w:lang w:val="de-DE"/>
        </w:rPr>
        <w:t>konstit</w:t>
      </w:r>
      <w:proofErr w:type="spellEnd"/>
      <w:r>
        <w:rPr>
          <w:rFonts w:asciiTheme="minorHAnsi" w:hAnsiTheme="minorHAnsi" w:cstheme="minorHAnsi"/>
          <w:szCs w:val="22"/>
          <w:lang w:val="de-DE"/>
        </w:rPr>
        <w:t>. Symptome</w:t>
      </w:r>
    </w:p>
    <w:p w14:paraId="7604225B" w14:textId="77777777" w:rsidR="00CB6710" w:rsidRDefault="00CB6710" w:rsidP="00F447BD">
      <w:pPr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  <w:szCs w:val="22"/>
        </w:rPr>
      </w:pPr>
      <w:proofErr w:type="spellStart"/>
      <w:r>
        <w:rPr>
          <w:rFonts w:asciiTheme="minorHAnsi" w:hAnsiTheme="minorHAnsi" w:cstheme="minorHAnsi"/>
          <w:szCs w:val="22"/>
          <w:lang w:val="de-DE"/>
        </w:rPr>
        <w:t>Zytoreduktion</w:t>
      </w:r>
      <w:proofErr w:type="spellEnd"/>
      <w:r>
        <w:rPr>
          <w:rFonts w:asciiTheme="minorHAnsi" w:hAnsiTheme="minorHAnsi" w:cstheme="minorHAnsi"/>
          <w:szCs w:val="22"/>
          <w:lang w:val="de-DE"/>
        </w:rPr>
        <w:t xml:space="preserve"> (</w:t>
      </w:r>
      <w:proofErr w:type="spellStart"/>
      <w:r>
        <w:rPr>
          <w:rFonts w:asciiTheme="minorHAnsi" w:hAnsiTheme="minorHAnsi" w:cstheme="minorHAnsi"/>
          <w:szCs w:val="22"/>
          <w:lang w:val="de-DE"/>
        </w:rPr>
        <w:t>Hydroxyurea</w:t>
      </w:r>
      <w:proofErr w:type="spellEnd"/>
      <w:r>
        <w:rPr>
          <w:rFonts w:asciiTheme="minorHAnsi" w:hAnsiTheme="minorHAnsi" w:cstheme="minorHAnsi"/>
          <w:szCs w:val="22"/>
          <w:lang w:val="de-DE"/>
        </w:rPr>
        <w:t xml:space="preserve"> </w:t>
      </w:r>
      <w:proofErr w:type="spellStart"/>
      <w:r>
        <w:rPr>
          <w:rFonts w:asciiTheme="minorHAnsi" w:hAnsiTheme="minorHAnsi" w:cstheme="minorHAnsi"/>
          <w:szCs w:val="22"/>
          <w:lang w:val="de-DE"/>
        </w:rPr>
        <w:t>etc</w:t>
      </w:r>
      <w:proofErr w:type="spellEnd"/>
      <w:r>
        <w:rPr>
          <w:rFonts w:asciiTheme="minorHAnsi" w:hAnsiTheme="minorHAnsi" w:cstheme="minorHAnsi"/>
          <w:szCs w:val="22"/>
          <w:lang w:val="de-DE"/>
        </w:rPr>
        <w:t xml:space="preserve">), </w:t>
      </w:r>
      <w:proofErr w:type="spellStart"/>
      <w:r>
        <w:rPr>
          <w:rFonts w:asciiTheme="minorHAnsi" w:hAnsiTheme="minorHAnsi" w:cstheme="minorHAnsi"/>
          <w:szCs w:val="22"/>
          <w:lang w:val="de-DE"/>
        </w:rPr>
        <w:t>demethylierende</w:t>
      </w:r>
      <w:proofErr w:type="spellEnd"/>
      <w:r>
        <w:rPr>
          <w:rFonts w:asciiTheme="minorHAnsi" w:hAnsiTheme="minorHAnsi" w:cstheme="minorHAnsi"/>
          <w:szCs w:val="22"/>
          <w:lang w:val="de-DE"/>
        </w:rPr>
        <w:t xml:space="preserve"> </w:t>
      </w:r>
      <w:proofErr w:type="spellStart"/>
      <w:r>
        <w:rPr>
          <w:rFonts w:asciiTheme="minorHAnsi" w:hAnsiTheme="minorHAnsi" w:cstheme="minorHAnsi"/>
          <w:szCs w:val="22"/>
          <w:lang w:val="de-DE"/>
        </w:rPr>
        <w:t>Sustanzen</w:t>
      </w:r>
      <w:proofErr w:type="spellEnd"/>
      <w:r>
        <w:rPr>
          <w:rFonts w:asciiTheme="minorHAnsi" w:hAnsiTheme="minorHAnsi" w:cstheme="minorHAnsi"/>
          <w:szCs w:val="22"/>
          <w:lang w:val="de-DE"/>
        </w:rPr>
        <w:t xml:space="preserve">, ggf. </w:t>
      </w:r>
      <w:proofErr w:type="spellStart"/>
      <w:r>
        <w:rPr>
          <w:rFonts w:asciiTheme="minorHAnsi" w:hAnsiTheme="minorHAnsi" w:cstheme="minorHAnsi"/>
          <w:szCs w:val="22"/>
          <w:lang w:val="de-DE"/>
        </w:rPr>
        <w:t>allogene</w:t>
      </w:r>
      <w:proofErr w:type="spellEnd"/>
      <w:r>
        <w:rPr>
          <w:rFonts w:asciiTheme="minorHAnsi" w:hAnsiTheme="minorHAnsi" w:cstheme="minorHAnsi"/>
          <w:szCs w:val="22"/>
          <w:lang w:val="de-DE"/>
        </w:rPr>
        <w:t xml:space="preserve"> Transplantation </w:t>
      </w:r>
    </w:p>
    <w:p w14:paraId="17A705A8" w14:textId="77777777" w:rsidR="00CB6710" w:rsidRDefault="00CB6710">
      <w:pPr>
        <w:spacing w:line="240" w:lineRule="auto"/>
        <w:jc w:val="left"/>
      </w:pPr>
    </w:p>
    <w:p w14:paraId="6FF3CA44" w14:textId="77777777" w:rsidR="00E6548D" w:rsidRDefault="00E6548D">
      <w:pPr>
        <w:spacing w:line="240" w:lineRule="auto"/>
        <w:jc w:val="left"/>
      </w:pPr>
    </w:p>
    <w:p w14:paraId="7D90B699" w14:textId="344B209F" w:rsidR="00CB6710" w:rsidRDefault="00E6548D" w:rsidP="008F70F4">
      <w:pPr>
        <w:spacing w:line="276" w:lineRule="auto"/>
        <w:jc w:val="both"/>
        <w:rPr>
          <w:rFonts w:cs="Arial"/>
          <w:b/>
          <w:bCs/>
          <w:i/>
          <w:iCs/>
          <w:sz w:val="24"/>
          <w:szCs w:val="24"/>
        </w:rPr>
      </w:pPr>
      <w:r w:rsidRPr="008F70F4">
        <w:rPr>
          <w:rFonts w:asciiTheme="minorHAnsi" w:hAnsiTheme="minorHAnsi" w:cstheme="minorHAnsi"/>
          <w:szCs w:val="22"/>
          <w:lang w:val="de-DE"/>
        </w:rPr>
        <w:t xml:space="preserve">Bzgl. </w:t>
      </w:r>
      <w:proofErr w:type="spellStart"/>
      <w:r w:rsidRPr="008F70F4">
        <w:rPr>
          <w:rFonts w:asciiTheme="minorHAnsi" w:hAnsiTheme="minorHAnsi" w:cstheme="minorHAnsi"/>
          <w:szCs w:val="22"/>
          <w:lang w:val="de-DE"/>
        </w:rPr>
        <w:t>Risikoscores</w:t>
      </w:r>
      <w:proofErr w:type="spellEnd"/>
      <w:r w:rsidRPr="008F70F4">
        <w:rPr>
          <w:rFonts w:asciiTheme="minorHAnsi" w:hAnsiTheme="minorHAnsi" w:cstheme="minorHAnsi"/>
          <w:szCs w:val="22"/>
          <w:lang w:val="de-DE"/>
        </w:rPr>
        <w:t xml:space="preserve"> und Therapie der CMML siehe </w:t>
      </w:r>
      <w:hyperlink r:id="rId34" w:history="1">
        <w:r w:rsidRPr="008F70F4">
          <w:rPr>
            <w:rStyle w:val="Hyperlink"/>
            <w:rFonts w:asciiTheme="minorHAnsi" w:hAnsiTheme="minorHAnsi" w:cstheme="minorHAnsi"/>
            <w:szCs w:val="22"/>
            <w:lang w:val="de-DE"/>
          </w:rPr>
          <w:t>aktuelle Leitlinie</w:t>
        </w:r>
      </w:hyperlink>
      <w:r w:rsidRPr="008F70F4">
        <w:rPr>
          <w:rFonts w:asciiTheme="minorHAnsi" w:hAnsiTheme="minorHAnsi" w:cstheme="minorHAnsi"/>
          <w:szCs w:val="22"/>
          <w:lang w:val="de-DE"/>
        </w:rPr>
        <w:t xml:space="preserve"> der DGHO/</w:t>
      </w:r>
      <w:proofErr w:type="spellStart"/>
      <w:r w:rsidRPr="008F70F4">
        <w:rPr>
          <w:rFonts w:asciiTheme="minorHAnsi" w:hAnsiTheme="minorHAnsi" w:cstheme="minorHAnsi"/>
          <w:szCs w:val="22"/>
          <w:lang w:val="de-DE"/>
        </w:rPr>
        <w:t>Onkopedia</w:t>
      </w:r>
      <w:proofErr w:type="spellEnd"/>
      <w:r w:rsidRPr="008F70F4">
        <w:rPr>
          <w:rFonts w:asciiTheme="minorHAnsi" w:hAnsiTheme="minorHAnsi" w:cstheme="minorHAnsi"/>
          <w:szCs w:val="22"/>
          <w:lang w:val="de-DE"/>
        </w:rPr>
        <w:t>.</w:t>
      </w:r>
      <w:r w:rsidR="00CB6710">
        <w:br w:type="page"/>
      </w:r>
    </w:p>
    <w:p w14:paraId="33BA111B" w14:textId="77777777" w:rsidR="00201E27" w:rsidRPr="009732E0" w:rsidRDefault="009732E0" w:rsidP="009732E0">
      <w:pPr>
        <w:pStyle w:val="berschrift2"/>
        <w:numPr>
          <w:ilvl w:val="0"/>
          <w:numId w:val="0"/>
        </w:numPr>
        <w:ind w:left="576" w:hanging="576"/>
        <w:rPr>
          <w:lang w:val="de-DE"/>
        </w:rPr>
      </w:pPr>
      <w:bookmarkStart w:id="61" w:name="_Toc63756859"/>
      <w:r>
        <w:rPr>
          <w:lang w:val="de-DE"/>
        </w:rPr>
        <w:lastRenderedPageBreak/>
        <w:t>3.</w:t>
      </w:r>
      <w:r w:rsidR="004947FD">
        <w:rPr>
          <w:lang w:val="de-DE"/>
        </w:rPr>
        <w:t>6</w:t>
      </w:r>
      <w:r>
        <w:rPr>
          <w:lang w:val="de-DE"/>
        </w:rPr>
        <w:tab/>
      </w:r>
      <w:proofErr w:type="spellStart"/>
      <w:r w:rsidR="00201E27" w:rsidRPr="009732E0">
        <w:rPr>
          <w:lang w:val="de-DE"/>
        </w:rPr>
        <w:t>Supportive</w:t>
      </w:r>
      <w:proofErr w:type="spellEnd"/>
      <w:r w:rsidR="00201E27" w:rsidRPr="009732E0">
        <w:rPr>
          <w:lang w:val="de-DE"/>
        </w:rPr>
        <w:t xml:space="preserve"> Therapie</w:t>
      </w:r>
      <w:bookmarkEnd w:id="58"/>
      <w:bookmarkEnd w:id="59"/>
      <w:bookmarkEnd w:id="60"/>
      <w:bookmarkEnd w:id="61"/>
    </w:p>
    <w:p w14:paraId="042F06AA" w14:textId="77777777" w:rsidR="00201E27" w:rsidRPr="006E2CD7" w:rsidRDefault="00201E27" w:rsidP="00F447BD">
      <w:pPr>
        <w:pStyle w:val="Textkrper-Einzug2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szCs w:val="22"/>
          <w:lang w:val="de-DE"/>
        </w:rPr>
      </w:pPr>
      <w:proofErr w:type="spellStart"/>
      <w:r w:rsidRPr="006E2CD7">
        <w:rPr>
          <w:rFonts w:asciiTheme="minorHAnsi" w:hAnsiTheme="minorHAnsi" w:cstheme="minorHAnsi"/>
          <w:szCs w:val="22"/>
          <w:lang w:val="de-DE"/>
        </w:rPr>
        <w:t>Erythrozytenkonzentrate</w:t>
      </w:r>
      <w:proofErr w:type="spellEnd"/>
      <w:r w:rsidRPr="006E2CD7">
        <w:rPr>
          <w:rFonts w:asciiTheme="minorHAnsi" w:hAnsiTheme="minorHAnsi" w:cstheme="minorHAnsi"/>
          <w:szCs w:val="22"/>
          <w:lang w:val="de-DE"/>
        </w:rPr>
        <w:t xml:space="preserve"> bei symptomatischer Anämie (gefiltert, bestrahlt bei Patienten mit immunmodulierender oder zytostatischer Therapie)</w:t>
      </w:r>
    </w:p>
    <w:p w14:paraId="1B1F50AC" w14:textId="77777777" w:rsidR="00201E27" w:rsidRPr="006E2CD7" w:rsidRDefault="00201E27" w:rsidP="00F447BD">
      <w:pPr>
        <w:pStyle w:val="Textkrper-Einzug2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szCs w:val="22"/>
          <w:lang w:val="de-DE"/>
        </w:rPr>
      </w:pPr>
      <w:r w:rsidRPr="006E2CD7">
        <w:rPr>
          <w:rFonts w:asciiTheme="minorHAnsi" w:hAnsiTheme="minorHAnsi" w:cstheme="minorHAnsi"/>
          <w:szCs w:val="22"/>
          <w:lang w:val="de-DE"/>
        </w:rPr>
        <w:t xml:space="preserve"> </w:t>
      </w:r>
      <w:proofErr w:type="spellStart"/>
      <w:r w:rsidRPr="006E2CD7">
        <w:rPr>
          <w:rFonts w:asciiTheme="minorHAnsi" w:hAnsiTheme="minorHAnsi" w:cstheme="minorHAnsi"/>
          <w:szCs w:val="22"/>
          <w:lang w:val="de-DE"/>
        </w:rPr>
        <w:t>Th</w:t>
      </w:r>
      <w:r w:rsidR="005862F0">
        <w:rPr>
          <w:rFonts w:asciiTheme="minorHAnsi" w:hAnsiTheme="minorHAnsi" w:cstheme="minorHAnsi"/>
          <w:szCs w:val="22"/>
          <w:lang w:val="de-DE"/>
        </w:rPr>
        <w:t>rombozytenkonzentrate</w:t>
      </w:r>
      <w:proofErr w:type="spellEnd"/>
      <w:r w:rsidR="005862F0">
        <w:rPr>
          <w:rFonts w:asciiTheme="minorHAnsi" w:hAnsiTheme="minorHAnsi" w:cstheme="minorHAnsi"/>
          <w:szCs w:val="22"/>
          <w:lang w:val="de-DE"/>
        </w:rPr>
        <w:t xml:space="preserve"> bei PLT &lt;</w:t>
      </w:r>
      <w:r w:rsidRPr="006E2CD7">
        <w:rPr>
          <w:rFonts w:asciiTheme="minorHAnsi" w:hAnsiTheme="minorHAnsi" w:cstheme="minorHAnsi"/>
          <w:szCs w:val="22"/>
          <w:lang w:val="de-DE"/>
        </w:rPr>
        <w:t>10</w:t>
      </w:r>
      <w:r w:rsidR="005862F0">
        <w:rPr>
          <w:rFonts w:asciiTheme="minorHAnsi" w:hAnsiTheme="minorHAnsi" w:cstheme="minorHAnsi"/>
          <w:szCs w:val="22"/>
          <w:lang w:val="de-DE"/>
        </w:rPr>
        <w:t xml:space="preserve"> </w:t>
      </w:r>
      <w:r w:rsidRPr="006E2CD7">
        <w:rPr>
          <w:rFonts w:asciiTheme="minorHAnsi" w:hAnsiTheme="minorHAnsi" w:cstheme="minorHAnsi"/>
          <w:szCs w:val="22"/>
          <w:lang w:val="de-DE"/>
        </w:rPr>
        <w:t xml:space="preserve">G/l </w:t>
      </w:r>
      <w:proofErr w:type="spellStart"/>
      <w:r w:rsidRPr="006E2CD7">
        <w:rPr>
          <w:rFonts w:asciiTheme="minorHAnsi" w:hAnsiTheme="minorHAnsi" w:cstheme="minorHAnsi"/>
          <w:szCs w:val="22"/>
          <w:lang w:val="de-DE"/>
        </w:rPr>
        <w:t>u.o</w:t>
      </w:r>
      <w:proofErr w:type="spellEnd"/>
      <w:r w:rsidRPr="006E2CD7">
        <w:rPr>
          <w:rFonts w:asciiTheme="minorHAnsi" w:hAnsiTheme="minorHAnsi" w:cstheme="minorHAnsi"/>
          <w:szCs w:val="22"/>
          <w:lang w:val="de-DE"/>
        </w:rPr>
        <w:t xml:space="preserve">. Blutung (gefiltert, bestrahlt); bei Kandidaten für </w:t>
      </w:r>
      <w:proofErr w:type="spellStart"/>
      <w:r w:rsidRPr="006E2CD7">
        <w:rPr>
          <w:rFonts w:asciiTheme="minorHAnsi" w:hAnsiTheme="minorHAnsi" w:cstheme="minorHAnsi"/>
          <w:szCs w:val="22"/>
          <w:lang w:val="de-DE"/>
        </w:rPr>
        <w:t>allogene</w:t>
      </w:r>
      <w:proofErr w:type="spellEnd"/>
      <w:r w:rsidRPr="006E2CD7">
        <w:rPr>
          <w:rFonts w:asciiTheme="minorHAnsi" w:hAnsiTheme="minorHAnsi" w:cstheme="minorHAnsi"/>
          <w:szCs w:val="22"/>
          <w:lang w:val="de-DE"/>
        </w:rPr>
        <w:t xml:space="preserve"> Stammzelltransplantation und/ oder CMV-negativen Empfängern </w:t>
      </w:r>
      <w:r w:rsidR="005862F0" w:rsidRPr="005862F0">
        <w:rPr>
          <w:rFonts w:asciiTheme="minorHAnsi" w:hAnsiTheme="minorHAnsi" w:cstheme="minorHAnsi"/>
          <w:szCs w:val="22"/>
          <w:lang w:val="de-DE"/>
        </w:rPr>
        <w:sym w:font="Wingdings" w:char="F0E0"/>
      </w:r>
      <w:r w:rsidRPr="006E2CD7">
        <w:rPr>
          <w:rFonts w:asciiTheme="minorHAnsi" w:hAnsiTheme="minorHAnsi" w:cstheme="minorHAnsi"/>
          <w:szCs w:val="22"/>
          <w:lang w:val="de-DE"/>
        </w:rPr>
        <w:t xml:space="preserve"> CMV-negative Konzentrate</w:t>
      </w:r>
    </w:p>
    <w:p w14:paraId="1B6690B5" w14:textId="77777777" w:rsidR="00201E27" w:rsidRPr="00201E27" w:rsidRDefault="00201E27" w:rsidP="00F447BD">
      <w:pPr>
        <w:pStyle w:val="Textkrper-Einzug2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szCs w:val="22"/>
          <w:lang w:val="en-US"/>
        </w:rPr>
      </w:pPr>
      <w:proofErr w:type="spellStart"/>
      <w:r w:rsidRPr="00201E27">
        <w:rPr>
          <w:rFonts w:asciiTheme="minorHAnsi" w:hAnsiTheme="minorHAnsi" w:cstheme="minorHAnsi"/>
          <w:szCs w:val="22"/>
          <w:lang w:val="en-US"/>
        </w:rPr>
        <w:t>Antibiotika</w:t>
      </w:r>
      <w:proofErr w:type="spellEnd"/>
      <w:r w:rsidRPr="00201E27">
        <w:rPr>
          <w:rFonts w:asciiTheme="minorHAnsi" w:hAnsiTheme="minorHAnsi" w:cstheme="minorHAnsi"/>
          <w:szCs w:val="22"/>
          <w:lang w:val="en-US"/>
        </w:rPr>
        <w:t xml:space="preserve"> </w:t>
      </w:r>
      <w:proofErr w:type="spellStart"/>
      <w:r w:rsidRPr="00201E27">
        <w:rPr>
          <w:rFonts w:asciiTheme="minorHAnsi" w:hAnsiTheme="minorHAnsi" w:cstheme="minorHAnsi"/>
          <w:szCs w:val="22"/>
          <w:lang w:val="en-US"/>
        </w:rPr>
        <w:t>für</w:t>
      </w:r>
      <w:proofErr w:type="spellEnd"/>
      <w:r w:rsidRPr="00201E27">
        <w:rPr>
          <w:rFonts w:asciiTheme="minorHAnsi" w:hAnsiTheme="minorHAnsi" w:cstheme="minorHAnsi"/>
          <w:szCs w:val="22"/>
          <w:lang w:val="en-US"/>
        </w:rPr>
        <w:t xml:space="preserve"> </w:t>
      </w:r>
      <w:proofErr w:type="spellStart"/>
      <w:r w:rsidRPr="00201E27">
        <w:rPr>
          <w:rFonts w:asciiTheme="minorHAnsi" w:hAnsiTheme="minorHAnsi" w:cstheme="minorHAnsi"/>
          <w:szCs w:val="22"/>
          <w:lang w:val="en-US"/>
        </w:rPr>
        <w:t>bakterielle</w:t>
      </w:r>
      <w:proofErr w:type="spellEnd"/>
      <w:r w:rsidRPr="00201E27">
        <w:rPr>
          <w:rFonts w:asciiTheme="minorHAnsi" w:hAnsiTheme="minorHAnsi" w:cstheme="minorHAnsi"/>
          <w:szCs w:val="22"/>
          <w:lang w:val="en-US"/>
        </w:rPr>
        <w:t xml:space="preserve"> </w:t>
      </w:r>
      <w:proofErr w:type="spellStart"/>
      <w:r w:rsidRPr="00201E27">
        <w:rPr>
          <w:rFonts w:asciiTheme="minorHAnsi" w:hAnsiTheme="minorHAnsi" w:cstheme="minorHAnsi"/>
          <w:szCs w:val="22"/>
          <w:lang w:val="en-US"/>
        </w:rPr>
        <w:t>Infekte</w:t>
      </w:r>
      <w:proofErr w:type="spellEnd"/>
    </w:p>
    <w:p w14:paraId="48CA2866" w14:textId="77777777" w:rsidR="005862F0" w:rsidRPr="00201E27" w:rsidRDefault="005862F0" w:rsidP="00F447BD">
      <w:pPr>
        <w:pStyle w:val="Textkrper-Einzug2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szCs w:val="22"/>
          <w:lang w:val="en-US"/>
        </w:rPr>
      </w:pPr>
      <w:r w:rsidRPr="006E2CD7">
        <w:rPr>
          <w:rFonts w:asciiTheme="minorHAnsi" w:hAnsiTheme="minorHAnsi" w:cstheme="minorHAnsi"/>
          <w:szCs w:val="22"/>
          <w:lang w:val="de-DE"/>
        </w:rPr>
        <w:t xml:space="preserve">G-CSF wird für die Routineprophylaxe nicht empfohlen, nur bei resistenten oder rezidivierenden Infekten oder in Kombination mit </w:t>
      </w:r>
      <w:proofErr w:type="spellStart"/>
      <w:r w:rsidRPr="006E2CD7">
        <w:rPr>
          <w:rFonts w:asciiTheme="minorHAnsi" w:hAnsiTheme="minorHAnsi" w:cstheme="minorHAnsi"/>
          <w:szCs w:val="22"/>
          <w:lang w:val="de-DE"/>
        </w:rPr>
        <w:t>Epo</w:t>
      </w:r>
      <w:proofErr w:type="spellEnd"/>
      <w:r w:rsidRPr="006E2CD7">
        <w:rPr>
          <w:rFonts w:asciiTheme="minorHAnsi" w:hAnsiTheme="minorHAnsi" w:cstheme="minorHAnsi"/>
          <w:szCs w:val="22"/>
          <w:lang w:val="de-DE"/>
        </w:rPr>
        <w:t xml:space="preserve"> bei </w:t>
      </w:r>
      <w:proofErr w:type="spellStart"/>
      <w:r w:rsidRPr="006E2CD7">
        <w:rPr>
          <w:rFonts w:asciiTheme="minorHAnsi" w:hAnsiTheme="minorHAnsi" w:cstheme="minorHAnsi"/>
          <w:szCs w:val="22"/>
          <w:lang w:val="de-DE"/>
        </w:rPr>
        <w:t>sympt</w:t>
      </w:r>
      <w:proofErr w:type="spellEnd"/>
      <w:r w:rsidRPr="006E2CD7">
        <w:rPr>
          <w:rFonts w:asciiTheme="minorHAnsi" w:hAnsiTheme="minorHAnsi" w:cstheme="minorHAnsi"/>
          <w:szCs w:val="22"/>
          <w:lang w:val="de-DE"/>
        </w:rPr>
        <w:t xml:space="preserve">. </w:t>
      </w:r>
      <w:proofErr w:type="spellStart"/>
      <w:r w:rsidRPr="00201E27">
        <w:rPr>
          <w:rFonts w:asciiTheme="minorHAnsi" w:hAnsiTheme="minorHAnsi" w:cstheme="minorHAnsi"/>
          <w:szCs w:val="22"/>
          <w:lang w:val="en-US"/>
        </w:rPr>
        <w:t>Anämie</w:t>
      </w:r>
      <w:proofErr w:type="spellEnd"/>
      <w:r w:rsidRPr="00201E27">
        <w:rPr>
          <w:rFonts w:asciiTheme="minorHAnsi" w:hAnsiTheme="minorHAnsi" w:cstheme="minorHAnsi"/>
          <w:szCs w:val="22"/>
          <w:lang w:val="en-US"/>
        </w:rPr>
        <w:t xml:space="preserve"> (</w:t>
      </w:r>
      <w:proofErr w:type="spellStart"/>
      <w:r w:rsidRPr="00201E27">
        <w:rPr>
          <w:rFonts w:asciiTheme="minorHAnsi" w:hAnsiTheme="minorHAnsi" w:cstheme="minorHAnsi"/>
          <w:szCs w:val="22"/>
          <w:lang w:val="en-US"/>
        </w:rPr>
        <w:t>s.u</w:t>
      </w:r>
      <w:proofErr w:type="spellEnd"/>
      <w:r w:rsidRPr="00201E27">
        <w:rPr>
          <w:rFonts w:asciiTheme="minorHAnsi" w:hAnsiTheme="minorHAnsi" w:cstheme="minorHAnsi"/>
          <w:szCs w:val="22"/>
          <w:lang w:val="en-US"/>
        </w:rPr>
        <w:t>.)</w:t>
      </w:r>
    </w:p>
    <w:p w14:paraId="0E7CB72F" w14:textId="77777777" w:rsidR="00201E27" w:rsidRPr="006E2CD7" w:rsidRDefault="00201E27" w:rsidP="00F447BD">
      <w:pPr>
        <w:pStyle w:val="Textkrper-Einzug2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szCs w:val="22"/>
          <w:lang w:val="de-DE"/>
        </w:rPr>
      </w:pPr>
      <w:proofErr w:type="spellStart"/>
      <w:r w:rsidRPr="006E2CD7">
        <w:rPr>
          <w:rFonts w:asciiTheme="minorHAnsi" w:hAnsiTheme="minorHAnsi" w:cstheme="minorHAnsi"/>
          <w:szCs w:val="22"/>
          <w:lang w:val="de-DE"/>
        </w:rPr>
        <w:t>Antifibrinolytika</w:t>
      </w:r>
      <w:proofErr w:type="spellEnd"/>
      <w:r w:rsidRPr="006E2CD7">
        <w:rPr>
          <w:rFonts w:asciiTheme="minorHAnsi" w:hAnsiTheme="minorHAnsi" w:cstheme="minorHAnsi"/>
          <w:szCs w:val="22"/>
          <w:lang w:val="de-DE"/>
        </w:rPr>
        <w:t xml:space="preserve"> (</w:t>
      </w:r>
      <w:proofErr w:type="spellStart"/>
      <w:r w:rsidRPr="006E2CD7">
        <w:rPr>
          <w:rFonts w:asciiTheme="minorHAnsi" w:hAnsiTheme="minorHAnsi" w:cstheme="minorHAnsi"/>
          <w:szCs w:val="22"/>
          <w:lang w:val="de-DE"/>
        </w:rPr>
        <w:t>Aminokapronsäure</w:t>
      </w:r>
      <w:proofErr w:type="spellEnd"/>
      <w:r w:rsidRPr="006E2CD7">
        <w:rPr>
          <w:rFonts w:asciiTheme="minorHAnsi" w:hAnsiTheme="minorHAnsi" w:cstheme="minorHAnsi"/>
          <w:szCs w:val="22"/>
          <w:lang w:val="de-DE"/>
        </w:rPr>
        <w:t xml:space="preserve">) für Blutungen, </w:t>
      </w:r>
      <w:r w:rsidR="005862F0">
        <w:rPr>
          <w:rFonts w:asciiTheme="minorHAnsi" w:hAnsiTheme="minorHAnsi" w:cstheme="minorHAnsi"/>
          <w:szCs w:val="22"/>
          <w:lang w:val="de-DE"/>
        </w:rPr>
        <w:t xml:space="preserve">die refraktär auf </w:t>
      </w:r>
      <w:proofErr w:type="spellStart"/>
      <w:r w:rsidR="005862F0">
        <w:rPr>
          <w:rFonts w:asciiTheme="minorHAnsi" w:hAnsiTheme="minorHAnsi" w:cstheme="minorHAnsi"/>
          <w:szCs w:val="22"/>
          <w:lang w:val="de-DE"/>
        </w:rPr>
        <w:t>Thrombozyten</w:t>
      </w:r>
      <w:r w:rsidRPr="006E2CD7">
        <w:rPr>
          <w:rFonts w:asciiTheme="minorHAnsi" w:hAnsiTheme="minorHAnsi" w:cstheme="minorHAnsi"/>
          <w:szCs w:val="22"/>
          <w:lang w:val="de-DE"/>
        </w:rPr>
        <w:t>konzentrate</w:t>
      </w:r>
      <w:proofErr w:type="spellEnd"/>
      <w:r w:rsidRPr="006E2CD7">
        <w:rPr>
          <w:rFonts w:asciiTheme="minorHAnsi" w:hAnsiTheme="minorHAnsi" w:cstheme="minorHAnsi"/>
          <w:szCs w:val="22"/>
          <w:lang w:val="de-DE"/>
        </w:rPr>
        <w:t xml:space="preserve"> sind</w:t>
      </w:r>
    </w:p>
    <w:p w14:paraId="618C4FA7" w14:textId="77777777" w:rsidR="00201E27" w:rsidRPr="00201E27" w:rsidRDefault="00201E27" w:rsidP="00F447BD">
      <w:pPr>
        <w:pStyle w:val="Textkrper-Einzug2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szCs w:val="22"/>
          <w:lang w:val="en-US"/>
        </w:rPr>
      </w:pPr>
      <w:proofErr w:type="spellStart"/>
      <w:r w:rsidRPr="00201E27">
        <w:rPr>
          <w:rFonts w:asciiTheme="minorHAnsi" w:hAnsiTheme="minorHAnsi" w:cstheme="minorHAnsi"/>
          <w:szCs w:val="22"/>
          <w:lang w:val="en-US"/>
        </w:rPr>
        <w:t>Eisenchelation</w:t>
      </w:r>
      <w:proofErr w:type="spellEnd"/>
      <w:r w:rsidRPr="00201E27">
        <w:rPr>
          <w:rFonts w:asciiTheme="minorHAnsi" w:hAnsiTheme="minorHAnsi" w:cstheme="minorHAnsi"/>
          <w:szCs w:val="22"/>
          <w:lang w:val="en-US"/>
        </w:rPr>
        <w:t xml:space="preserve"> </w:t>
      </w:r>
      <w:proofErr w:type="spellStart"/>
      <w:r w:rsidRPr="00201E27">
        <w:rPr>
          <w:rFonts w:asciiTheme="minorHAnsi" w:hAnsiTheme="minorHAnsi" w:cstheme="minorHAnsi"/>
          <w:szCs w:val="22"/>
          <w:lang w:val="en-US"/>
        </w:rPr>
        <w:t>s.u</w:t>
      </w:r>
      <w:proofErr w:type="spellEnd"/>
      <w:r w:rsidRPr="00201E27">
        <w:rPr>
          <w:rFonts w:asciiTheme="minorHAnsi" w:hAnsiTheme="minorHAnsi" w:cstheme="minorHAnsi"/>
          <w:szCs w:val="22"/>
          <w:lang w:val="en-US"/>
        </w:rPr>
        <w:t>.</w:t>
      </w:r>
    </w:p>
    <w:p w14:paraId="5ED8A1BE" w14:textId="77777777" w:rsidR="00201E27" w:rsidRPr="00201E27" w:rsidRDefault="00201E27" w:rsidP="00F447BD">
      <w:pPr>
        <w:pStyle w:val="Textkrper-Einzug2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szCs w:val="22"/>
          <w:lang w:val="en-US"/>
        </w:rPr>
      </w:pPr>
      <w:proofErr w:type="spellStart"/>
      <w:r w:rsidRPr="00201E27">
        <w:rPr>
          <w:rFonts w:asciiTheme="minorHAnsi" w:hAnsiTheme="minorHAnsi" w:cstheme="minorHAnsi"/>
          <w:szCs w:val="22"/>
          <w:lang w:val="en-US"/>
        </w:rPr>
        <w:t>Erythropoietine</w:t>
      </w:r>
      <w:proofErr w:type="spellEnd"/>
      <w:r w:rsidRPr="00201E27">
        <w:rPr>
          <w:rFonts w:asciiTheme="minorHAnsi" w:hAnsiTheme="minorHAnsi" w:cstheme="minorHAnsi"/>
          <w:szCs w:val="22"/>
          <w:lang w:val="en-US"/>
        </w:rPr>
        <w:t xml:space="preserve"> </w:t>
      </w:r>
      <w:proofErr w:type="spellStart"/>
      <w:r w:rsidRPr="00201E27">
        <w:rPr>
          <w:rFonts w:asciiTheme="minorHAnsi" w:hAnsiTheme="minorHAnsi" w:cstheme="minorHAnsi"/>
          <w:szCs w:val="22"/>
          <w:lang w:val="en-US"/>
        </w:rPr>
        <w:t>s.u</w:t>
      </w:r>
      <w:proofErr w:type="spellEnd"/>
      <w:r w:rsidRPr="00201E27">
        <w:rPr>
          <w:rFonts w:asciiTheme="minorHAnsi" w:hAnsiTheme="minorHAnsi" w:cstheme="minorHAnsi"/>
          <w:szCs w:val="22"/>
          <w:lang w:val="en-US"/>
        </w:rPr>
        <w:t>.</w:t>
      </w:r>
    </w:p>
    <w:p w14:paraId="37C1DB54" w14:textId="77777777" w:rsidR="00201E27" w:rsidRDefault="00201E27" w:rsidP="00201E27">
      <w:pPr>
        <w:pStyle w:val="Listenabsatz"/>
        <w:ind w:left="284"/>
        <w:jc w:val="both"/>
        <w:rPr>
          <w:rFonts w:cs="Arial"/>
          <w:bCs/>
          <w:sz w:val="24"/>
          <w:szCs w:val="24"/>
        </w:rPr>
      </w:pPr>
    </w:p>
    <w:p w14:paraId="2307EF2C" w14:textId="77777777" w:rsidR="00201E27" w:rsidRPr="009732E0" w:rsidRDefault="009732E0" w:rsidP="009732E0">
      <w:pPr>
        <w:pStyle w:val="berschrift2"/>
        <w:numPr>
          <w:ilvl w:val="0"/>
          <w:numId w:val="0"/>
        </w:numPr>
        <w:ind w:left="576" w:hanging="576"/>
        <w:rPr>
          <w:lang w:val="de-DE"/>
        </w:rPr>
      </w:pPr>
      <w:bookmarkStart w:id="62" w:name="_Toc378320342"/>
      <w:bookmarkStart w:id="63" w:name="_Toc346191224"/>
      <w:bookmarkStart w:id="64" w:name="_Toc330548336"/>
      <w:bookmarkStart w:id="65" w:name="_Toc63756860"/>
      <w:r>
        <w:rPr>
          <w:lang w:val="de-DE"/>
        </w:rPr>
        <w:t>3.</w:t>
      </w:r>
      <w:r w:rsidR="004947FD">
        <w:rPr>
          <w:lang w:val="de-DE"/>
        </w:rPr>
        <w:t>7</w:t>
      </w:r>
      <w:r>
        <w:rPr>
          <w:lang w:val="de-DE"/>
        </w:rPr>
        <w:tab/>
      </w:r>
      <w:r w:rsidR="00201E27" w:rsidRPr="009732E0">
        <w:rPr>
          <w:lang w:val="de-DE"/>
        </w:rPr>
        <w:t xml:space="preserve">Indikationen für </w:t>
      </w:r>
      <w:proofErr w:type="spellStart"/>
      <w:r w:rsidR="00201E27" w:rsidRPr="009732E0">
        <w:rPr>
          <w:lang w:val="de-DE"/>
        </w:rPr>
        <w:t>Eisenchelation</w:t>
      </w:r>
      <w:bookmarkEnd w:id="62"/>
      <w:bookmarkEnd w:id="63"/>
      <w:bookmarkEnd w:id="64"/>
      <w:bookmarkEnd w:id="65"/>
      <w:proofErr w:type="spellEnd"/>
    </w:p>
    <w:p w14:paraId="026F33AB" w14:textId="77777777" w:rsidR="00201E27" w:rsidRPr="00201E27" w:rsidRDefault="00201E27" w:rsidP="00201E27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szCs w:val="22"/>
          <w:lang w:val="de-DE"/>
        </w:rPr>
      </w:pPr>
      <w:proofErr w:type="spellStart"/>
      <w:r w:rsidRPr="00201E27">
        <w:rPr>
          <w:rFonts w:asciiTheme="minorHAnsi" w:hAnsiTheme="minorHAnsi" w:cstheme="minorHAnsi"/>
          <w:szCs w:val="22"/>
          <w:lang w:val="de-DE"/>
        </w:rPr>
        <w:t>Eisenchelation</w:t>
      </w:r>
      <w:proofErr w:type="spellEnd"/>
      <w:r w:rsidRPr="00201E27">
        <w:rPr>
          <w:rFonts w:asciiTheme="minorHAnsi" w:hAnsiTheme="minorHAnsi" w:cstheme="minorHAnsi"/>
          <w:szCs w:val="22"/>
          <w:lang w:val="de-DE"/>
        </w:rPr>
        <w:t xml:space="preserve"> basierend auf folgenden Parametern zu überlegen: </w:t>
      </w:r>
    </w:p>
    <w:p w14:paraId="7F1DE1F0" w14:textId="77777777" w:rsidR="00201E27" w:rsidRPr="00201E27" w:rsidRDefault="00201E27" w:rsidP="00F447BD">
      <w:pPr>
        <w:pStyle w:val="Textkrper-Einzug2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szCs w:val="22"/>
          <w:lang w:val="en-US"/>
        </w:rPr>
      </w:pPr>
      <w:proofErr w:type="spellStart"/>
      <w:r w:rsidRPr="00201E27">
        <w:rPr>
          <w:rFonts w:asciiTheme="minorHAnsi" w:hAnsiTheme="minorHAnsi" w:cstheme="minorHAnsi"/>
          <w:szCs w:val="22"/>
          <w:lang w:val="en-US"/>
        </w:rPr>
        <w:t>Transfusionsabhängige</w:t>
      </w:r>
      <w:proofErr w:type="spellEnd"/>
      <w:r w:rsidRPr="00201E27">
        <w:rPr>
          <w:rFonts w:asciiTheme="minorHAnsi" w:hAnsiTheme="minorHAnsi" w:cstheme="minorHAnsi"/>
          <w:szCs w:val="22"/>
          <w:lang w:val="en-US"/>
        </w:rPr>
        <w:t xml:space="preserve"> </w:t>
      </w:r>
      <w:proofErr w:type="spellStart"/>
      <w:r w:rsidRPr="00201E27">
        <w:rPr>
          <w:rFonts w:asciiTheme="minorHAnsi" w:hAnsiTheme="minorHAnsi" w:cstheme="minorHAnsi"/>
          <w:szCs w:val="22"/>
          <w:lang w:val="en-US"/>
        </w:rPr>
        <w:t>Anämie</w:t>
      </w:r>
      <w:proofErr w:type="spellEnd"/>
      <w:r w:rsidRPr="00201E27">
        <w:rPr>
          <w:rFonts w:asciiTheme="minorHAnsi" w:hAnsiTheme="minorHAnsi" w:cstheme="minorHAnsi"/>
          <w:szCs w:val="22"/>
          <w:lang w:val="en-US"/>
        </w:rPr>
        <w:t xml:space="preserve"> </w:t>
      </w:r>
      <w:r w:rsidRPr="00201E27">
        <w:rPr>
          <w:rFonts w:asciiTheme="minorHAnsi" w:hAnsiTheme="minorHAnsi" w:cstheme="minorHAnsi"/>
          <w:szCs w:val="22"/>
          <w:lang w:val="en-US"/>
        </w:rPr>
        <w:tab/>
      </w:r>
    </w:p>
    <w:p w14:paraId="3871A495" w14:textId="77777777" w:rsidR="00201E27" w:rsidRPr="006E2CD7" w:rsidRDefault="005862F0" w:rsidP="00F447BD">
      <w:pPr>
        <w:pStyle w:val="Textkrper-Einzug2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szCs w:val="22"/>
          <w:lang w:val="de-DE"/>
        </w:rPr>
      </w:pPr>
      <w:proofErr w:type="spellStart"/>
      <w:r>
        <w:rPr>
          <w:rFonts w:asciiTheme="minorHAnsi" w:hAnsiTheme="minorHAnsi" w:cstheme="minorHAnsi"/>
          <w:b/>
          <w:szCs w:val="22"/>
          <w:lang w:val="de-DE"/>
        </w:rPr>
        <w:t>Serum</w:t>
      </w:r>
      <w:r w:rsidR="00201E27" w:rsidRPr="006E2CD7">
        <w:rPr>
          <w:rFonts w:asciiTheme="minorHAnsi" w:hAnsiTheme="minorHAnsi" w:cstheme="minorHAnsi"/>
          <w:b/>
          <w:szCs w:val="22"/>
          <w:lang w:val="de-DE"/>
        </w:rPr>
        <w:t>ferritin</w:t>
      </w:r>
      <w:proofErr w:type="spellEnd"/>
      <w:r>
        <w:rPr>
          <w:rFonts w:asciiTheme="minorHAnsi" w:hAnsiTheme="minorHAnsi" w:cstheme="minorHAnsi"/>
          <w:szCs w:val="22"/>
          <w:lang w:val="de-DE"/>
        </w:rPr>
        <w:t xml:space="preserve"> &gt;</w:t>
      </w:r>
      <w:r w:rsidR="00201E27" w:rsidRPr="006E2CD7">
        <w:rPr>
          <w:rFonts w:asciiTheme="minorHAnsi" w:hAnsiTheme="minorHAnsi" w:cstheme="minorHAnsi"/>
          <w:szCs w:val="22"/>
          <w:lang w:val="de-DE"/>
        </w:rPr>
        <w:t>2</w:t>
      </w:r>
      <w:r>
        <w:rPr>
          <w:rFonts w:asciiTheme="minorHAnsi" w:hAnsiTheme="minorHAnsi" w:cstheme="minorHAnsi"/>
          <w:szCs w:val="22"/>
          <w:lang w:val="de-DE"/>
        </w:rPr>
        <w:t xml:space="preserve">.000 </w:t>
      </w:r>
      <w:proofErr w:type="spellStart"/>
      <w:r>
        <w:rPr>
          <w:rFonts w:asciiTheme="minorHAnsi" w:hAnsiTheme="minorHAnsi" w:cstheme="minorHAnsi"/>
          <w:szCs w:val="22"/>
          <w:lang w:val="de-DE"/>
        </w:rPr>
        <w:t>ng</w:t>
      </w:r>
      <w:proofErr w:type="spellEnd"/>
      <w:r>
        <w:rPr>
          <w:rFonts w:asciiTheme="minorHAnsi" w:hAnsiTheme="minorHAnsi" w:cstheme="minorHAnsi"/>
          <w:szCs w:val="22"/>
          <w:lang w:val="de-DE"/>
        </w:rPr>
        <w:t>/</w:t>
      </w:r>
      <w:proofErr w:type="spellStart"/>
      <w:r>
        <w:rPr>
          <w:rFonts w:asciiTheme="minorHAnsi" w:hAnsiTheme="minorHAnsi" w:cstheme="minorHAnsi"/>
          <w:szCs w:val="22"/>
          <w:lang w:val="de-DE"/>
        </w:rPr>
        <w:t>mL</w:t>
      </w:r>
      <w:proofErr w:type="spellEnd"/>
      <w:r w:rsidR="00201E27" w:rsidRPr="006E2CD7">
        <w:rPr>
          <w:rFonts w:asciiTheme="minorHAnsi" w:hAnsiTheme="minorHAnsi" w:cstheme="minorHAnsi"/>
          <w:szCs w:val="22"/>
          <w:lang w:val="de-DE"/>
        </w:rPr>
        <w:t xml:space="preserve"> (ohne Zeichen einer aktiven Inflammation oder</w:t>
      </w:r>
      <w:r>
        <w:rPr>
          <w:rFonts w:asciiTheme="minorHAnsi" w:hAnsiTheme="minorHAnsi" w:cstheme="minorHAnsi"/>
          <w:szCs w:val="22"/>
          <w:lang w:val="de-DE"/>
        </w:rPr>
        <w:t xml:space="preserve"> </w:t>
      </w:r>
      <w:r w:rsidR="00201E27" w:rsidRPr="006E2CD7">
        <w:rPr>
          <w:rFonts w:asciiTheme="minorHAnsi" w:hAnsiTheme="minorHAnsi" w:cstheme="minorHAnsi"/>
          <w:szCs w:val="22"/>
          <w:lang w:val="de-DE"/>
        </w:rPr>
        <w:t xml:space="preserve">Lebererkrankung) </w:t>
      </w:r>
    </w:p>
    <w:p w14:paraId="7AC3C45D" w14:textId="77777777" w:rsidR="00201E27" w:rsidRPr="006E2CD7" w:rsidRDefault="005862F0" w:rsidP="00F447BD">
      <w:pPr>
        <w:pStyle w:val="Textkrper-Einzug2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szCs w:val="22"/>
          <w:lang w:val="de-DE"/>
        </w:rPr>
      </w:pPr>
      <w:r>
        <w:rPr>
          <w:rFonts w:asciiTheme="minorHAnsi" w:hAnsiTheme="minorHAnsi" w:cstheme="minorHAnsi"/>
          <w:szCs w:val="22"/>
          <w:lang w:val="de-DE"/>
        </w:rPr>
        <w:t>B</w:t>
      </w:r>
      <w:r w:rsidR="00201E27" w:rsidRPr="006E2CD7">
        <w:rPr>
          <w:rFonts w:asciiTheme="minorHAnsi" w:hAnsiTheme="minorHAnsi" w:cstheme="minorHAnsi"/>
          <w:szCs w:val="22"/>
          <w:lang w:val="de-DE"/>
        </w:rPr>
        <w:t xml:space="preserve">ei </w:t>
      </w:r>
      <w:r w:rsidR="00201E27" w:rsidRPr="006E2CD7">
        <w:rPr>
          <w:rFonts w:asciiTheme="minorHAnsi" w:hAnsiTheme="minorHAnsi" w:cstheme="minorHAnsi"/>
          <w:b/>
          <w:szCs w:val="22"/>
          <w:lang w:val="de-DE"/>
        </w:rPr>
        <w:t>hohem Transfusionsbedarf</w:t>
      </w:r>
      <w:r w:rsidR="00201E27" w:rsidRPr="006E2CD7">
        <w:rPr>
          <w:rFonts w:asciiTheme="minorHAnsi" w:hAnsiTheme="minorHAnsi" w:cstheme="minorHAnsi"/>
          <w:szCs w:val="22"/>
          <w:lang w:val="de-DE"/>
        </w:rPr>
        <w:t xml:space="preserve"> (&gt;2 EK/Monat) und stark steigendem </w:t>
      </w:r>
      <w:proofErr w:type="spellStart"/>
      <w:r w:rsidR="00201E27" w:rsidRPr="006E2CD7">
        <w:rPr>
          <w:rFonts w:asciiTheme="minorHAnsi" w:hAnsiTheme="minorHAnsi" w:cstheme="minorHAnsi"/>
          <w:szCs w:val="22"/>
          <w:lang w:val="de-DE"/>
        </w:rPr>
        <w:t>Ferritin</w:t>
      </w:r>
      <w:proofErr w:type="spellEnd"/>
      <w:r w:rsidR="00201E27" w:rsidRPr="006E2CD7">
        <w:rPr>
          <w:rFonts w:asciiTheme="minorHAnsi" w:hAnsiTheme="minorHAnsi" w:cstheme="minorHAnsi"/>
          <w:szCs w:val="22"/>
          <w:lang w:val="de-DE"/>
        </w:rPr>
        <w:t xml:space="preserve"> bereits frühzeitiger Beginn</w:t>
      </w:r>
    </w:p>
    <w:p w14:paraId="435114A1" w14:textId="77777777" w:rsidR="00201E27" w:rsidRPr="00201E27" w:rsidRDefault="00201E27" w:rsidP="00F447BD">
      <w:pPr>
        <w:pStyle w:val="Textkrper-Einzug2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szCs w:val="22"/>
          <w:lang w:val="en-US"/>
        </w:rPr>
      </w:pPr>
      <w:proofErr w:type="spellStart"/>
      <w:r w:rsidRPr="00201E27">
        <w:rPr>
          <w:rFonts w:asciiTheme="minorHAnsi" w:hAnsiTheme="minorHAnsi" w:cstheme="minorHAnsi"/>
          <w:b/>
          <w:szCs w:val="22"/>
          <w:lang w:val="en-US"/>
        </w:rPr>
        <w:t>Lebenserwartung</w:t>
      </w:r>
      <w:proofErr w:type="spellEnd"/>
      <w:r w:rsidR="005862F0">
        <w:rPr>
          <w:rFonts w:asciiTheme="minorHAnsi" w:hAnsiTheme="minorHAnsi" w:cstheme="minorHAnsi"/>
          <w:szCs w:val="22"/>
          <w:lang w:val="en-US"/>
        </w:rPr>
        <w:t xml:space="preserve"> von &gt;</w:t>
      </w:r>
      <w:r w:rsidRPr="00201E27">
        <w:rPr>
          <w:rFonts w:asciiTheme="minorHAnsi" w:hAnsiTheme="minorHAnsi" w:cstheme="minorHAnsi"/>
          <w:szCs w:val="22"/>
          <w:lang w:val="en-US"/>
        </w:rPr>
        <w:t xml:space="preserve">2 </w:t>
      </w:r>
      <w:proofErr w:type="spellStart"/>
      <w:r w:rsidRPr="00201E27">
        <w:rPr>
          <w:rFonts w:asciiTheme="minorHAnsi" w:hAnsiTheme="minorHAnsi" w:cstheme="minorHAnsi"/>
          <w:szCs w:val="22"/>
          <w:lang w:val="en-US"/>
        </w:rPr>
        <w:t>Jahren</w:t>
      </w:r>
      <w:proofErr w:type="spellEnd"/>
      <w:r w:rsidRPr="00201E27">
        <w:rPr>
          <w:rFonts w:asciiTheme="minorHAnsi" w:hAnsiTheme="minorHAnsi" w:cstheme="minorHAnsi"/>
          <w:szCs w:val="22"/>
          <w:lang w:val="en-US"/>
        </w:rPr>
        <w:t xml:space="preserve"> </w:t>
      </w:r>
    </w:p>
    <w:p w14:paraId="18912D3F" w14:textId="77777777" w:rsidR="00201E27" w:rsidRPr="00201E27" w:rsidRDefault="00201E27" w:rsidP="00F447BD">
      <w:pPr>
        <w:pStyle w:val="Textkrper-Einzug2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szCs w:val="22"/>
          <w:lang w:val="en-US"/>
        </w:rPr>
      </w:pPr>
      <w:proofErr w:type="spellStart"/>
      <w:r w:rsidRPr="00201E27">
        <w:rPr>
          <w:rFonts w:asciiTheme="minorHAnsi" w:hAnsiTheme="minorHAnsi" w:cstheme="minorHAnsi"/>
          <w:b/>
          <w:szCs w:val="22"/>
          <w:lang w:val="en-US"/>
        </w:rPr>
        <w:t>Organopathie</w:t>
      </w:r>
      <w:proofErr w:type="spellEnd"/>
      <w:r w:rsidRPr="00201E27">
        <w:rPr>
          <w:rFonts w:asciiTheme="minorHAnsi" w:hAnsiTheme="minorHAnsi" w:cstheme="minorHAnsi"/>
          <w:szCs w:val="22"/>
          <w:lang w:val="en-US"/>
        </w:rPr>
        <w:t xml:space="preserve"> </w:t>
      </w:r>
      <w:proofErr w:type="spellStart"/>
      <w:r w:rsidRPr="00201E27">
        <w:rPr>
          <w:rFonts w:asciiTheme="minorHAnsi" w:hAnsiTheme="minorHAnsi" w:cstheme="minorHAnsi"/>
          <w:szCs w:val="22"/>
          <w:lang w:val="en-US"/>
        </w:rPr>
        <w:t>durch</w:t>
      </w:r>
      <w:proofErr w:type="spellEnd"/>
      <w:r w:rsidRPr="00201E27">
        <w:rPr>
          <w:rFonts w:asciiTheme="minorHAnsi" w:hAnsiTheme="minorHAnsi" w:cstheme="minorHAnsi"/>
          <w:szCs w:val="22"/>
          <w:lang w:val="en-US"/>
        </w:rPr>
        <w:t xml:space="preserve"> </w:t>
      </w:r>
      <w:proofErr w:type="spellStart"/>
      <w:r w:rsidRPr="00201E27">
        <w:rPr>
          <w:rFonts w:asciiTheme="minorHAnsi" w:hAnsiTheme="minorHAnsi" w:cstheme="minorHAnsi"/>
          <w:szCs w:val="22"/>
          <w:lang w:val="en-US"/>
        </w:rPr>
        <w:t>Eisenüberladung</w:t>
      </w:r>
      <w:proofErr w:type="spellEnd"/>
      <w:r w:rsidRPr="00201E27">
        <w:rPr>
          <w:rFonts w:asciiTheme="minorHAnsi" w:hAnsiTheme="minorHAnsi" w:cstheme="minorHAnsi"/>
          <w:szCs w:val="22"/>
          <w:lang w:val="en-US"/>
        </w:rPr>
        <w:t xml:space="preserve"> </w:t>
      </w:r>
    </w:p>
    <w:p w14:paraId="14818BAD" w14:textId="77777777" w:rsidR="00201E27" w:rsidRPr="00201E27" w:rsidRDefault="005862F0" w:rsidP="00F447BD">
      <w:pPr>
        <w:pStyle w:val="Textkrper-Einzug2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szCs w:val="22"/>
          <w:lang w:val="en-US"/>
        </w:rPr>
      </w:pPr>
      <w:proofErr w:type="spellStart"/>
      <w:r>
        <w:rPr>
          <w:rFonts w:asciiTheme="minorHAnsi" w:hAnsiTheme="minorHAnsi" w:cstheme="minorHAnsi"/>
          <w:szCs w:val="22"/>
          <w:lang w:val="en-US"/>
        </w:rPr>
        <w:t>G</w:t>
      </w:r>
      <w:r w:rsidR="00201E27" w:rsidRPr="00201E27">
        <w:rPr>
          <w:rFonts w:asciiTheme="minorHAnsi" w:hAnsiTheme="minorHAnsi" w:cstheme="minorHAnsi"/>
          <w:szCs w:val="22"/>
          <w:lang w:val="en-US"/>
        </w:rPr>
        <w:t>eplante</w:t>
      </w:r>
      <w:proofErr w:type="spellEnd"/>
      <w:r w:rsidR="00201E27" w:rsidRPr="00201E27">
        <w:rPr>
          <w:rFonts w:asciiTheme="minorHAnsi" w:hAnsiTheme="minorHAnsi" w:cstheme="minorHAnsi"/>
          <w:szCs w:val="22"/>
          <w:lang w:val="en-US"/>
        </w:rPr>
        <w:t xml:space="preserve"> </w:t>
      </w:r>
      <w:proofErr w:type="spellStart"/>
      <w:r w:rsidR="00201E27" w:rsidRPr="00201E27">
        <w:rPr>
          <w:rFonts w:asciiTheme="minorHAnsi" w:hAnsiTheme="minorHAnsi" w:cstheme="minorHAnsi"/>
          <w:b/>
          <w:szCs w:val="22"/>
          <w:lang w:val="en-US"/>
        </w:rPr>
        <w:t>Stammzelltransplantation</w:t>
      </w:r>
      <w:proofErr w:type="spellEnd"/>
    </w:p>
    <w:p w14:paraId="48D831C1" w14:textId="77777777" w:rsidR="00201E27" w:rsidRDefault="00201E27" w:rsidP="00201E27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szCs w:val="22"/>
          <w:lang w:val="en-US"/>
        </w:rPr>
      </w:pPr>
    </w:p>
    <w:p w14:paraId="28F9A503" w14:textId="77777777" w:rsidR="00201E27" w:rsidRPr="00201E27" w:rsidRDefault="00201E27" w:rsidP="00201E27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b/>
          <w:szCs w:val="22"/>
          <w:lang w:val="de-DE"/>
        </w:rPr>
      </w:pPr>
      <w:r>
        <w:rPr>
          <w:rFonts w:asciiTheme="minorHAnsi" w:hAnsiTheme="minorHAnsi" w:cstheme="minorHAnsi"/>
          <w:b/>
          <w:szCs w:val="22"/>
          <w:lang w:val="de-DE"/>
        </w:rPr>
        <w:t xml:space="preserve">Auswahl des </w:t>
      </w:r>
      <w:proofErr w:type="spellStart"/>
      <w:r>
        <w:rPr>
          <w:rFonts w:asciiTheme="minorHAnsi" w:hAnsiTheme="minorHAnsi" w:cstheme="minorHAnsi"/>
          <w:b/>
          <w:szCs w:val="22"/>
          <w:lang w:val="de-DE"/>
        </w:rPr>
        <w:t>Eisenchelators</w:t>
      </w:r>
      <w:proofErr w:type="spellEnd"/>
      <w:r w:rsidRPr="00201E27">
        <w:rPr>
          <w:rFonts w:asciiTheme="minorHAnsi" w:hAnsiTheme="minorHAnsi" w:cstheme="minorHAnsi"/>
          <w:b/>
          <w:szCs w:val="22"/>
          <w:lang w:val="de-DE"/>
        </w:rPr>
        <w:t xml:space="preserve"> </w:t>
      </w:r>
    </w:p>
    <w:p w14:paraId="0C3C2D26" w14:textId="77777777" w:rsidR="00201E27" w:rsidRPr="00201E27" w:rsidRDefault="005862F0" w:rsidP="00201E27">
      <w:pPr>
        <w:pStyle w:val="Textkrper-Einzug2"/>
        <w:spacing w:after="0" w:line="276" w:lineRule="auto"/>
        <w:ind w:left="284"/>
        <w:jc w:val="both"/>
        <w:rPr>
          <w:rFonts w:asciiTheme="minorHAnsi" w:hAnsiTheme="minorHAnsi" w:cstheme="minorHAnsi"/>
          <w:szCs w:val="22"/>
          <w:lang w:val="de-DE"/>
        </w:rPr>
      </w:pPr>
      <w:r>
        <w:rPr>
          <w:rFonts w:asciiTheme="minorHAnsi" w:hAnsiTheme="minorHAnsi" w:cstheme="minorHAnsi"/>
          <w:szCs w:val="22"/>
          <w:lang w:val="de-DE"/>
        </w:rPr>
        <w:t xml:space="preserve">(1. </w:t>
      </w:r>
      <w:proofErr w:type="spellStart"/>
      <w:r>
        <w:rPr>
          <w:rFonts w:asciiTheme="minorHAnsi" w:hAnsiTheme="minorHAnsi" w:cstheme="minorHAnsi"/>
          <w:szCs w:val="22"/>
          <w:lang w:val="de-DE"/>
        </w:rPr>
        <w:t>Desferoxamine</w:t>
      </w:r>
      <w:proofErr w:type="spellEnd"/>
      <w:r>
        <w:rPr>
          <w:rFonts w:asciiTheme="minorHAnsi" w:hAnsiTheme="minorHAnsi" w:cstheme="minorHAnsi"/>
          <w:szCs w:val="22"/>
          <w:lang w:val="de-DE"/>
        </w:rPr>
        <w:t xml:space="preserve"> (</w:t>
      </w:r>
      <w:proofErr w:type="spellStart"/>
      <w:r>
        <w:rPr>
          <w:rFonts w:asciiTheme="minorHAnsi" w:hAnsiTheme="minorHAnsi" w:cstheme="minorHAnsi"/>
          <w:szCs w:val="22"/>
          <w:lang w:val="de-DE"/>
        </w:rPr>
        <w:t>Desferal</w:t>
      </w:r>
      <w:proofErr w:type="spellEnd"/>
      <w:r>
        <w:rPr>
          <w:rFonts w:asciiTheme="minorHAnsi" w:hAnsiTheme="minorHAnsi" w:cstheme="minorHAnsi"/>
          <w:szCs w:val="22"/>
          <w:lang w:val="de-DE"/>
        </w:rPr>
        <w:t>®)</w:t>
      </w:r>
      <w:r w:rsidR="00201E27" w:rsidRPr="00201E27">
        <w:rPr>
          <w:rFonts w:asciiTheme="minorHAnsi" w:hAnsiTheme="minorHAnsi" w:cstheme="minorHAnsi"/>
          <w:szCs w:val="22"/>
          <w:lang w:val="de-DE"/>
        </w:rPr>
        <w:t xml:space="preserve"> </w:t>
      </w:r>
      <w:r>
        <w:rPr>
          <w:rFonts w:asciiTheme="minorHAnsi" w:hAnsiTheme="minorHAnsi" w:cstheme="minorHAnsi"/>
          <w:szCs w:val="22"/>
          <w:lang w:val="de-DE"/>
        </w:rPr>
        <w:t xml:space="preserve"> </w:t>
      </w:r>
      <w:r w:rsidRPr="005862F0">
        <w:rPr>
          <w:rFonts w:asciiTheme="minorHAnsi" w:hAnsiTheme="minorHAnsi" w:cstheme="minorHAnsi"/>
          <w:szCs w:val="22"/>
          <w:lang w:val="de-DE"/>
        </w:rPr>
        <w:sym w:font="Wingdings" w:char="F0E0"/>
      </w:r>
      <w:r>
        <w:rPr>
          <w:rFonts w:asciiTheme="minorHAnsi" w:hAnsiTheme="minorHAnsi" w:cstheme="minorHAnsi"/>
          <w:szCs w:val="22"/>
          <w:lang w:val="de-DE"/>
        </w:rPr>
        <w:t xml:space="preserve"> </w:t>
      </w:r>
      <w:r w:rsidR="00201E27" w:rsidRPr="00201E27">
        <w:rPr>
          <w:rFonts w:asciiTheme="minorHAnsi" w:hAnsiTheme="minorHAnsi" w:cstheme="minorHAnsi"/>
          <w:szCs w:val="22"/>
          <w:lang w:val="de-DE"/>
        </w:rPr>
        <w:t>nicht praktikabel</w:t>
      </w:r>
      <w:r>
        <w:rPr>
          <w:rFonts w:asciiTheme="minorHAnsi" w:hAnsiTheme="minorHAnsi" w:cstheme="minorHAnsi"/>
          <w:szCs w:val="22"/>
          <w:lang w:val="de-DE"/>
        </w:rPr>
        <w:t>)</w:t>
      </w:r>
    </w:p>
    <w:p w14:paraId="7B9CC219" w14:textId="77777777" w:rsidR="00201E27" w:rsidRPr="006E2CD7" w:rsidRDefault="00201E27" w:rsidP="00201E27">
      <w:pPr>
        <w:pStyle w:val="Textkrper-Einzug2"/>
        <w:spacing w:after="0" w:line="276" w:lineRule="auto"/>
        <w:ind w:left="284"/>
        <w:jc w:val="both"/>
        <w:rPr>
          <w:rFonts w:asciiTheme="minorHAnsi" w:hAnsiTheme="minorHAnsi" w:cstheme="minorHAnsi"/>
          <w:szCs w:val="22"/>
          <w:lang w:val="de-DE"/>
        </w:rPr>
      </w:pPr>
      <w:r w:rsidRPr="00416087">
        <w:rPr>
          <w:rFonts w:asciiTheme="minorHAnsi" w:hAnsiTheme="minorHAnsi" w:cstheme="minorHAnsi"/>
          <w:szCs w:val="22"/>
        </w:rPr>
        <w:t xml:space="preserve">2. </w:t>
      </w:r>
      <w:proofErr w:type="spellStart"/>
      <w:r w:rsidRPr="00416087">
        <w:rPr>
          <w:rFonts w:asciiTheme="minorHAnsi" w:hAnsiTheme="minorHAnsi" w:cstheme="minorHAnsi"/>
          <w:szCs w:val="22"/>
        </w:rPr>
        <w:t>Deferasirox</w:t>
      </w:r>
      <w:proofErr w:type="spellEnd"/>
      <w:r w:rsidRPr="00416087">
        <w:rPr>
          <w:rFonts w:asciiTheme="minorHAnsi" w:hAnsiTheme="minorHAnsi" w:cstheme="minorHAnsi"/>
          <w:szCs w:val="22"/>
        </w:rPr>
        <w:t>, ICL670 (</w:t>
      </w:r>
      <w:proofErr w:type="spellStart"/>
      <w:r w:rsidRPr="00416087">
        <w:rPr>
          <w:rFonts w:asciiTheme="minorHAnsi" w:hAnsiTheme="minorHAnsi" w:cstheme="minorHAnsi"/>
          <w:szCs w:val="22"/>
        </w:rPr>
        <w:t>Exjade</w:t>
      </w:r>
      <w:proofErr w:type="spellEnd"/>
      <w:r w:rsidRPr="00416087">
        <w:rPr>
          <w:rFonts w:asciiTheme="minorHAnsi" w:hAnsiTheme="minorHAnsi" w:cstheme="minorHAnsi"/>
          <w:szCs w:val="22"/>
        </w:rPr>
        <w:t xml:space="preserve">®) </w:t>
      </w:r>
      <w:r w:rsidR="005862F0" w:rsidRPr="005862F0">
        <w:rPr>
          <w:rFonts w:asciiTheme="minorHAnsi" w:hAnsiTheme="minorHAnsi" w:cstheme="minorHAnsi"/>
          <w:szCs w:val="22"/>
          <w:lang w:val="en-US"/>
        </w:rPr>
        <w:sym w:font="Wingdings" w:char="F0E0"/>
      </w:r>
      <w:r w:rsidRPr="00416087">
        <w:rPr>
          <w:rFonts w:asciiTheme="minorHAnsi" w:hAnsiTheme="minorHAnsi" w:cstheme="minorHAnsi"/>
          <w:szCs w:val="22"/>
        </w:rPr>
        <w:t xml:space="preserve"> Ind</w:t>
      </w:r>
      <w:r w:rsidR="005862F0" w:rsidRPr="00416087">
        <w:rPr>
          <w:rFonts w:asciiTheme="minorHAnsi" w:hAnsiTheme="minorHAnsi" w:cstheme="minorHAnsi"/>
          <w:szCs w:val="22"/>
        </w:rPr>
        <w:t>ikation</w:t>
      </w:r>
      <w:r w:rsidRPr="00416087">
        <w:rPr>
          <w:rFonts w:asciiTheme="minorHAnsi" w:hAnsiTheme="minorHAnsi" w:cstheme="minorHAnsi"/>
          <w:szCs w:val="22"/>
        </w:rPr>
        <w:t xml:space="preserve">: </w:t>
      </w:r>
      <w:proofErr w:type="spellStart"/>
      <w:r w:rsidRPr="00416087">
        <w:rPr>
          <w:rFonts w:asciiTheme="minorHAnsi" w:hAnsiTheme="minorHAnsi" w:cstheme="minorHAnsi"/>
          <w:szCs w:val="22"/>
        </w:rPr>
        <w:t>sek.</w:t>
      </w:r>
      <w:proofErr w:type="spellEnd"/>
      <w:r w:rsidRPr="00416087">
        <w:rPr>
          <w:rFonts w:asciiTheme="minorHAnsi" w:hAnsiTheme="minorHAnsi" w:cstheme="minorHAnsi"/>
          <w:szCs w:val="22"/>
        </w:rPr>
        <w:t xml:space="preserve"> </w:t>
      </w:r>
      <w:r w:rsidRPr="006E2CD7">
        <w:rPr>
          <w:rFonts w:asciiTheme="minorHAnsi" w:hAnsiTheme="minorHAnsi" w:cstheme="minorHAnsi"/>
          <w:szCs w:val="22"/>
          <w:lang w:val="de-DE"/>
        </w:rPr>
        <w:t xml:space="preserve">Eisenüberladung, Intoleranz von </w:t>
      </w:r>
      <w:proofErr w:type="spellStart"/>
      <w:r w:rsidRPr="006E2CD7">
        <w:rPr>
          <w:rFonts w:asciiTheme="minorHAnsi" w:hAnsiTheme="minorHAnsi" w:cstheme="minorHAnsi"/>
          <w:szCs w:val="22"/>
          <w:lang w:val="de-DE"/>
        </w:rPr>
        <w:t>Desferoxamin</w:t>
      </w:r>
      <w:proofErr w:type="spellEnd"/>
    </w:p>
    <w:p w14:paraId="47CF3B3B" w14:textId="77777777" w:rsidR="00201E27" w:rsidRPr="006E2CD7" w:rsidRDefault="00201E27" w:rsidP="00201E27">
      <w:pPr>
        <w:pStyle w:val="Textkrper-Einzug2"/>
        <w:spacing w:after="0" w:line="276" w:lineRule="auto"/>
        <w:jc w:val="both"/>
        <w:rPr>
          <w:rFonts w:asciiTheme="minorHAnsi" w:hAnsiTheme="minorHAnsi" w:cstheme="minorHAnsi"/>
          <w:szCs w:val="22"/>
          <w:lang w:val="de-DE"/>
        </w:rPr>
      </w:pPr>
    </w:p>
    <w:p w14:paraId="742033E7" w14:textId="77777777" w:rsidR="005862F0" w:rsidRPr="00201E27" w:rsidRDefault="005862F0" w:rsidP="005862F0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szCs w:val="22"/>
          <w:lang w:val="de-DE"/>
        </w:rPr>
      </w:pPr>
      <w:r>
        <w:rPr>
          <w:rFonts w:asciiTheme="minorHAnsi" w:hAnsiTheme="minorHAnsi" w:cstheme="minorHAnsi"/>
          <w:szCs w:val="22"/>
          <w:lang w:val="de-DE"/>
        </w:rPr>
        <w:t xml:space="preserve">→ </w:t>
      </w:r>
      <w:r w:rsidRPr="00201E27">
        <w:rPr>
          <w:rFonts w:asciiTheme="minorHAnsi" w:hAnsiTheme="minorHAnsi" w:cstheme="minorHAnsi"/>
          <w:szCs w:val="22"/>
          <w:lang w:val="de-DE"/>
        </w:rPr>
        <w:t xml:space="preserve">Fortsetzung der </w:t>
      </w:r>
      <w:proofErr w:type="spellStart"/>
      <w:r w:rsidRPr="00201E27">
        <w:rPr>
          <w:rFonts w:asciiTheme="minorHAnsi" w:hAnsiTheme="minorHAnsi" w:cstheme="minorHAnsi"/>
          <w:szCs w:val="22"/>
          <w:lang w:val="de-DE"/>
        </w:rPr>
        <w:t>Eisenchelation</w:t>
      </w:r>
      <w:proofErr w:type="spellEnd"/>
      <w:r w:rsidRPr="00201E27">
        <w:rPr>
          <w:rFonts w:asciiTheme="minorHAnsi" w:hAnsiTheme="minorHAnsi" w:cstheme="minorHAnsi"/>
          <w:szCs w:val="22"/>
          <w:lang w:val="de-DE"/>
        </w:rPr>
        <w:t xml:space="preserve"> bis CR</w:t>
      </w:r>
    </w:p>
    <w:p w14:paraId="12740D39" w14:textId="77777777" w:rsidR="005862F0" w:rsidRDefault="005862F0" w:rsidP="005862F0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szCs w:val="22"/>
          <w:lang w:val="de-DE"/>
        </w:rPr>
      </w:pPr>
      <w:r>
        <w:rPr>
          <w:rFonts w:asciiTheme="minorHAnsi" w:hAnsiTheme="minorHAnsi" w:cstheme="minorHAnsi"/>
          <w:szCs w:val="22"/>
          <w:lang w:val="de-DE"/>
        </w:rPr>
        <w:t xml:space="preserve">→ </w:t>
      </w:r>
      <w:r w:rsidRPr="00201E27">
        <w:rPr>
          <w:rFonts w:asciiTheme="minorHAnsi" w:hAnsiTheme="minorHAnsi" w:cstheme="minorHAnsi"/>
          <w:szCs w:val="22"/>
          <w:lang w:val="de-DE"/>
        </w:rPr>
        <w:t xml:space="preserve">bei kontinuierlicher Transfusion weiter, ev. Dosisreduktion </w:t>
      </w:r>
    </w:p>
    <w:p w14:paraId="092BF131" w14:textId="77777777" w:rsidR="005862F0" w:rsidRPr="00201E27" w:rsidRDefault="005862F0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b/>
          <w:szCs w:val="22"/>
          <w:lang w:val="de-DE"/>
        </w:rPr>
      </w:pPr>
    </w:p>
    <w:p w14:paraId="75D0A217" w14:textId="77777777" w:rsidR="00201E27" w:rsidRPr="00201E27" w:rsidRDefault="005862F0" w:rsidP="00201E27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b/>
          <w:szCs w:val="22"/>
          <w:lang w:val="de-DE"/>
        </w:rPr>
      </w:pPr>
      <w:r>
        <w:rPr>
          <w:rFonts w:asciiTheme="minorHAnsi" w:hAnsiTheme="minorHAnsi" w:cstheme="minorHAnsi"/>
          <w:b/>
          <w:szCs w:val="22"/>
          <w:lang w:val="de-DE"/>
        </w:rPr>
        <w:t>Beurteilung des Therapieansprechens</w:t>
      </w:r>
      <w:r w:rsidR="00201E27" w:rsidRPr="00201E27">
        <w:rPr>
          <w:rFonts w:asciiTheme="minorHAnsi" w:hAnsiTheme="minorHAnsi" w:cstheme="minorHAnsi"/>
          <w:b/>
          <w:szCs w:val="22"/>
          <w:lang w:val="de-DE"/>
        </w:rPr>
        <w:t xml:space="preserve"> auf </w:t>
      </w:r>
      <w:proofErr w:type="spellStart"/>
      <w:r w:rsidR="00201E27" w:rsidRPr="00201E27">
        <w:rPr>
          <w:rFonts w:asciiTheme="minorHAnsi" w:hAnsiTheme="minorHAnsi" w:cstheme="minorHAnsi"/>
          <w:b/>
          <w:szCs w:val="22"/>
          <w:lang w:val="de-DE"/>
        </w:rPr>
        <w:t>Eisenchelation</w:t>
      </w:r>
      <w:proofErr w:type="spellEnd"/>
      <w:r w:rsidR="00201E27" w:rsidRPr="00201E27">
        <w:rPr>
          <w:rFonts w:asciiTheme="minorHAnsi" w:hAnsiTheme="minorHAnsi" w:cstheme="minorHAnsi"/>
          <w:b/>
          <w:szCs w:val="22"/>
          <w:lang w:val="de-DE"/>
        </w:rPr>
        <w:t xml:space="preserve"> </w:t>
      </w:r>
    </w:p>
    <w:p w14:paraId="5FE73C86" w14:textId="77777777" w:rsidR="00201E27" w:rsidRPr="00201E27" w:rsidRDefault="00201E27" w:rsidP="00201E27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szCs w:val="22"/>
          <w:lang w:val="de-DE"/>
        </w:rPr>
      </w:pPr>
      <w:r w:rsidRPr="00201E27">
        <w:rPr>
          <w:rFonts w:asciiTheme="minorHAnsi" w:hAnsiTheme="minorHAnsi" w:cstheme="minorHAnsi"/>
          <w:szCs w:val="22"/>
          <w:lang w:val="de-DE"/>
        </w:rPr>
        <w:t xml:space="preserve">(Valent et al, </w:t>
      </w:r>
      <w:proofErr w:type="spellStart"/>
      <w:r w:rsidRPr="00201E27">
        <w:rPr>
          <w:rFonts w:asciiTheme="minorHAnsi" w:hAnsiTheme="minorHAnsi" w:cstheme="minorHAnsi"/>
          <w:szCs w:val="22"/>
          <w:lang w:val="de-DE"/>
        </w:rPr>
        <w:t>Eur.J</w:t>
      </w:r>
      <w:proofErr w:type="spellEnd"/>
      <w:r w:rsidRPr="00201E27">
        <w:rPr>
          <w:rFonts w:asciiTheme="minorHAnsi" w:hAnsiTheme="minorHAnsi" w:cstheme="minorHAnsi"/>
          <w:szCs w:val="22"/>
          <w:lang w:val="de-DE"/>
        </w:rPr>
        <w:t xml:space="preserve"> </w:t>
      </w:r>
      <w:proofErr w:type="spellStart"/>
      <w:r w:rsidRPr="00201E27">
        <w:rPr>
          <w:rFonts w:asciiTheme="minorHAnsi" w:hAnsiTheme="minorHAnsi" w:cstheme="minorHAnsi"/>
          <w:szCs w:val="22"/>
          <w:lang w:val="de-DE"/>
        </w:rPr>
        <w:t>Clin</w:t>
      </w:r>
      <w:proofErr w:type="spellEnd"/>
      <w:r w:rsidRPr="00201E27">
        <w:rPr>
          <w:rFonts w:asciiTheme="minorHAnsi" w:hAnsiTheme="minorHAnsi" w:cstheme="minorHAnsi"/>
          <w:szCs w:val="22"/>
          <w:lang w:val="de-DE"/>
        </w:rPr>
        <w:t xml:space="preserve"> </w:t>
      </w:r>
      <w:proofErr w:type="spellStart"/>
      <w:r w:rsidRPr="00201E27">
        <w:rPr>
          <w:rFonts w:asciiTheme="minorHAnsi" w:hAnsiTheme="minorHAnsi" w:cstheme="minorHAnsi"/>
          <w:szCs w:val="22"/>
          <w:lang w:val="de-DE"/>
        </w:rPr>
        <w:t>Invest</w:t>
      </w:r>
      <w:proofErr w:type="spellEnd"/>
      <w:r w:rsidRPr="00201E27">
        <w:rPr>
          <w:rFonts w:asciiTheme="minorHAnsi" w:hAnsiTheme="minorHAnsi" w:cstheme="minorHAnsi"/>
          <w:szCs w:val="22"/>
          <w:lang w:val="de-DE"/>
        </w:rPr>
        <w:t xml:space="preserve"> 2008)</w:t>
      </w:r>
    </w:p>
    <w:p w14:paraId="4509B75F" w14:textId="77777777" w:rsidR="00201E27" w:rsidRPr="00416087" w:rsidRDefault="00201E27" w:rsidP="00201E27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  <w:lang w:val="de-DE"/>
        </w:rPr>
        <w:t>CR:</w:t>
      </w:r>
      <w:r>
        <w:rPr>
          <w:rFonts w:asciiTheme="minorHAnsi" w:hAnsiTheme="minorHAnsi" w:cstheme="minorHAnsi"/>
          <w:szCs w:val="22"/>
          <w:lang w:val="de-DE"/>
        </w:rPr>
        <w:tab/>
      </w:r>
      <w:r>
        <w:rPr>
          <w:rFonts w:asciiTheme="minorHAnsi" w:hAnsiTheme="minorHAnsi" w:cstheme="minorHAnsi"/>
          <w:szCs w:val="22"/>
          <w:lang w:val="de-DE"/>
        </w:rPr>
        <w:tab/>
      </w:r>
      <w:r>
        <w:rPr>
          <w:rFonts w:asciiTheme="minorHAnsi" w:hAnsiTheme="minorHAnsi" w:cstheme="minorHAnsi"/>
          <w:szCs w:val="22"/>
          <w:lang w:val="de-DE"/>
        </w:rPr>
        <w:tab/>
      </w:r>
      <w:proofErr w:type="spellStart"/>
      <w:r w:rsidRPr="00201E27">
        <w:rPr>
          <w:rFonts w:asciiTheme="minorHAnsi" w:hAnsiTheme="minorHAnsi" w:cstheme="minorHAnsi"/>
          <w:szCs w:val="22"/>
          <w:lang w:val="de-DE"/>
        </w:rPr>
        <w:t>Ferritin</w:t>
      </w:r>
      <w:proofErr w:type="spellEnd"/>
      <w:r w:rsidRPr="00201E27">
        <w:rPr>
          <w:rFonts w:asciiTheme="minorHAnsi" w:hAnsiTheme="minorHAnsi" w:cstheme="minorHAnsi"/>
          <w:szCs w:val="22"/>
          <w:lang w:val="de-DE"/>
        </w:rPr>
        <w:t xml:space="preserve"> &lt; 2000 </w:t>
      </w:r>
      <w:proofErr w:type="spellStart"/>
      <w:r w:rsidRPr="00201E27">
        <w:rPr>
          <w:rFonts w:asciiTheme="minorHAnsi" w:hAnsiTheme="minorHAnsi" w:cstheme="minorHAnsi"/>
          <w:szCs w:val="22"/>
          <w:lang w:val="de-DE"/>
        </w:rPr>
        <w:t>ng</w:t>
      </w:r>
      <w:proofErr w:type="spellEnd"/>
      <w:r w:rsidRPr="00201E27">
        <w:rPr>
          <w:rFonts w:asciiTheme="minorHAnsi" w:hAnsiTheme="minorHAnsi" w:cstheme="minorHAnsi"/>
          <w:szCs w:val="22"/>
          <w:lang w:val="de-DE"/>
        </w:rPr>
        <w:t xml:space="preserve">/ml und eine Senkung um mind. </w:t>
      </w:r>
      <w:r w:rsidRPr="00416087">
        <w:rPr>
          <w:rFonts w:asciiTheme="minorHAnsi" w:hAnsiTheme="minorHAnsi" w:cstheme="minorHAnsi"/>
          <w:szCs w:val="22"/>
        </w:rPr>
        <w:t xml:space="preserve">500 </w:t>
      </w:r>
      <w:proofErr w:type="spellStart"/>
      <w:r w:rsidRPr="00416087">
        <w:rPr>
          <w:rFonts w:asciiTheme="minorHAnsi" w:hAnsiTheme="minorHAnsi" w:cstheme="minorHAnsi"/>
          <w:szCs w:val="22"/>
        </w:rPr>
        <w:t>ng</w:t>
      </w:r>
      <w:proofErr w:type="spellEnd"/>
      <w:r w:rsidRPr="00416087">
        <w:rPr>
          <w:rFonts w:asciiTheme="minorHAnsi" w:hAnsiTheme="minorHAnsi" w:cstheme="minorHAnsi"/>
          <w:szCs w:val="22"/>
        </w:rPr>
        <w:t>/ml</w:t>
      </w:r>
    </w:p>
    <w:p w14:paraId="20CC976C" w14:textId="77777777" w:rsidR="00201E27" w:rsidRPr="00201E27" w:rsidRDefault="00201E27" w:rsidP="00201E27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szCs w:val="22"/>
          <w:lang w:val="de-DE"/>
        </w:rPr>
      </w:pPr>
      <w:r>
        <w:rPr>
          <w:rFonts w:asciiTheme="minorHAnsi" w:hAnsiTheme="minorHAnsi" w:cstheme="minorHAnsi"/>
          <w:szCs w:val="22"/>
          <w:lang w:val="de-DE"/>
        </w:rPr>
        <w:t>MR:</w:t>
      </w:r>
      <w:r>
        <w:rPr>
          <w:rFonts w:asciiTheme="minorHAnsi" w:hAnsiTheme="minorHAnsi" w:cstheme="minorHAnsi"/>
          <w:szCs w:val="22"/>
          <w:lang w:val="de-DE"/>
        </w:rPr>
        <w:tab/>
      </w:r>
      <w:r>
        <w:rPr>
          <w:rFonts w:asciiTheme="minorHAnsi" w:hAnsiTheme="minorHAnsi" w:cstheme="minorHAnsi"/>
          <w:szCs w:val="22"/>
          <w:lang w:val="de-DE"/>
        </w:rPr>
        <w:tab/>
      </w:r>
      <w:r>
        <w:rPr>
          <w:rFonts w:asciiTheme="minorHAnsi" w:hAnsiTheme="minorHAnsi" w:cstheme="minorHAnsi"/>
          <w:szCs w:val="22"/>
          <w:lang w:val="de-DE"/>
        </w:rPr>
        <w:tab/>
      </w:r>
      <w:proofErr w:type="spellStart"/>
      <w:r w:rsidRPr="00201E27">
        <w:rPr>
          <w:rFonts w:asciiTheme="minorHAnsi" w:hAnsiTheme="minorHAnsi" w:cstheme="minorHAnsi"/>
          <w:szCs w:val="22"/>
          <w:lang w:val="de-DE"/>
        </w:rPr>
        <w:t>Ferritin</w:t>
      </w:r>
      <w:proofErr w:type="spellEnd"/>
      <w:r w:rsidRPr="00201E27">
        <w:rPr>
          <w:rFonts w:asciiTheme="minorHAnsi" w:hAnsiTheme="minorHAnsi" w:cstheme="minorHAnsi"/>
          <w:szCs w:val="22"/>
          <w:lang w:val="de-DE"/>
        </w:rPr>
        <w:t xml:space="preserve"> &lt; 2000 </w:t>
      </w:r>
      <w:proofErr w:type="spellStart"/>
      <w:r w:rsidRPr="00201E27">
        <w:rPr>
          <w:rFonts w:asciiTheme="minorHAnsi" w:hAnsiTheme="minorHAnsi" w:cstheme="minorHAnsi"/>
          <w:szCs w:val="22"/>
          <w:lang w:val="de-DE"/>
        </w:rPr>
        <w:t>ng</w:t>
      </w:r>
      <w:proofErr w:type="spellEnd"/>
      <w:r w:rsidRPr="00201E27">
        <w:rPr>
          <w:rFonts w:asciiTheme="minorHAnsi" w:hAnsiTheme="minorHAnsi" w:cstheme="minorHAnsi"/>
          <w:szCs w:val="22"/>
          <w:lang w:val="de-DE"/>
        </w:rPr>
        <w:t xml:space="preserve">/ml, aber Senkung um weniger als 500 </w:t>
      </w:r>
      <w:proofErr w:type="spellStart"/>
      <w:r w:rsidRPr="00201E27">
        <w:rPr>
          <w:rFonts w:asciiTheme="minorHAnsi" w:hAnsiTheme="minorHAnsi" w:cstheme="minorHAnsi"/>
          <w:szCs w:val="22"/>
          <w:lang w:val="de-DE"/>
        </w:rPr>
        <w:t>ng</w:t>
      </w:r>
      <w:proofErr w:type="spellEnd"/>
      <w:r w:rsidRPr="00201E27">
        <w:rPr>
          <w:rFonts w:asciiTheme="minorHAnsi" w:hAnsiTheme="minorHAnsi" w:cstheme="minorHAnsi"/>
          <w:szCs w:val="22"/>
          <w:lang w:val="de-DE"/>
        </w:rPr>
        <w:t>/ml</w:t>
      </w:r>
    </w:p>
    <w:p w14:paraId="63D9D0E4" w14:textId="77777777" w:rsidR="00201E27" w:rsidRDefault="00201E27" w:rsidP="00201E27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szCs w:val="22"/>
          <w:lang w:val="en-US"/>
        </w:rPr>
      </w:pPr>
      <w:r>
        <w:rPr>
          <w:rFonts w:asciiTheme="minorHAnsi" w:hAnsiTheme="minorHAnsi" w:cstheme="minorHAnsi"/>
          <w:szCs w:val="22"/>
          <w:lang w:val="en-US"/>
        </w:rPr>
        <w:t xml:space="preserve">SIL </w:t>
      </w:r>
      <w:r w:rsidR="005862F0">
        <w:rPr>
          <w:rFonts w:asciiTheme="minorHAnsi" w:hAnsiTheme="minorHAnsi" w:cstheme="minorHAnsi"/>
          <w:szCs w:val="22"/>
          <w:lang w:val="en-US"/>
        </w:rPr>
        <w:t>(stable iron load)</w:t>
      </w:r>
      <w:r>
        <w:rPr>
          <w:rFonts w:asciiTheme="minorHAnsi" w:hAnsiTheme="minorHAnsi" w:cstheme="minorHAnsi"/>
          <w:szCs w:val="22"/>
          <w:lang w:val="en-US"/>
        </w:rPr>
        <w:t xml:space="preserve">: </w:t>
      </w:r>
      <w:r>
        <w:rPr>
          <w:rFonts w:asciiTheme="minorHAnsi" w:hAnsiTheme="minorHAnsi" w:cstheme="minorHAnsi"/>
          <w:szCs w:val="22"/>
          <w:lang w:val="en-US"/>
        </w:rPr>
        <w:tab/>
        <w:t xml:space="preserve">Ferritin </w:t>
      </w:r>
      <w:proofErr w:type="spellStart"/>
      <w:r>
        <w:rPr>
          <w:rFonts w:asciiTheme="minorHAnsi" w:hAnsiTheme="minorHAnsi" w:cstheme="minorHAnsi"/>
          <w:szCs w:val="22"/>
          <w:lang w:val="en-US"/>
        </w:rPr>
        <w:t>bleibt</w:t>
      </w:r>
      <w:proofErr w:type="spellEnd"/>
      <w:r>
        <w:rPr>
          <w:rFonts w:asciiTheme="minorHAnsi" w:hAnsiTheme="minorHAnsi" w:cstheme="minorHAnsi"/>
          <w:szCs w:val="22"/>
          <w:lang w:val="en-US"/>
        </w:rPr>
        <w:t xml:space="preserve"> &lt; 4000 ng/ml</w:t>
      </w:r>
    </w:p>
    <w:p w14:paraId="362F9FAF" w14:textId="77777777" w:rsidR="00201E27" w:rsidRPr="00201E27" w:rsidRDefault="00201E27" w:rsidP="00201E27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szCs w:val="22"/>
          <w:lang w:val="de-DE"/>
        </w:rPr>
      </w:pPr>
      <w:r>
        <w:rPr>
          <w:rFonts w:asciiTheme="minorHAnsi" w:hAnsiTheme="minorHAnsi" w:cstheme="minorHAnsi"/>
          <w:szCs w:val="22"/>
          <w:lang w:val="de-DE"/>
        </w:rPr>
        <w:t>NR:</w:t>
      </w:r>
      <w:r>
        <w:rPr>
          <w:rFonts w:asciiTheme="minorHAnsi" w:hAnsiTheme="minorHAnsi" w:cstheme="minorHAnsi"/>
          <w:szCs w:val="22"/>
          <w:lang w:val="de-DE"/>
        </w:rPr>
        <w:tab/>
      </w:r>
      <w:r>
        <w:rPr>
          <w:rFonts w:asciiTheme="minorHAnsi" w:hAnsiTheme="minorHAnsi" w:cstheme="minorHAnsi"/>
          <w:szCs w:val="22"/>
          <w:lang w:val="de-DE"/>
        </w:rPr>
        <w:tab/>
      </w:r>
      <w:r>
        <w:rPr>
          <w:rFonts w:asciiTheme="minorHAnsi" w:hAnsiTheme="minorHAnsi" w:cstheme="minorHAnsi"/>
          <w:szCs w:val="22"/>
          <w:lang w:val="de-DE"/>
        </w:rPr>
        <w:tab/>
      </w:r>
      <w:r w:rsidRPr="00201E27">
        <w:rPr>
          <w:rFonts w:asciiTheme="minorHAnsi" w:hAnsiTheme="minorHAnsi" w:cstheme="minorHAnsi"/>
          <w:szCs w:val="22"/>
          <w:lang w:val="de-DE"/>
        </w:rPr>
        <w:t xml:space="preserve">Anstieg von </w:t>
      </w:r>
      <w:proofErr w:type="spellStart"/>
      <w:r w:rsidRPr="00201E27">
        <w:rPr>
          <w:rFonts w:asciiTheme="minorHAnsi" w:hAnsiTheme="minorHAnsi" w:cstheme="minorHAnsi"/>
          <w:szCs w:val="22"/>
          <w:lang w:val="de-DE"/>
        </w:rPr>
        <w:t>Ferritin</w:t>
      </w:r>
      <w:proofErr w:type="spellEnd"/>
      <w:r w:rsidRPr="00201E27">
        <w:rPr>
          <w:rFonts w:asciiTheme="minorHAnsi" w:hAnsiTheme="minorHAnsi" w:cstheme="minorHAnsi"/>
          <w:szCs w:val="22"/>
          <w:lang w:val="de-DE"/>
        </w:rPr>
        <w:t xml:space="preserve"> unter Therapie</w:t>
      </w:r>
    </w:p>
    <w:p w14:paraId="5C0DC2C8" w14:textId="77777777" w:rsidR="005862F0" w:rsidRDefault="005862F0" w:rsidP="005862F0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szCs w:val="22"/>
          <w:lang w:val="de-DE"/>
        </w:rPr>
      </w:pPr>
    </w:p>
    <w:p w14:paraId="16F65411" w14:textId="77777777" w:rsidR="009732E0" w:rsidRDefault="009732E0">
      <w:pPr>
        <w:spacing w:line="240" w:lineRule="auto"/>
        <w:jc w:val="left"/>
        <w:rPr>
          <w:rFonts w:asciiTheme="minorHAnsi" w:hAnsiTheme="minorHAnsi" w:cstheme="minorHAnsi"/>
          <w:szCs w:val="22"/>
          <w:lang w:val="de-DE"/>
        </w:rPr>
      </w:pPr>
      <w:r>
        <w:rPr>
          <w:rFonts w:asciiTheme="minorHAnsi" w:hAnsiTheme="minorHAnsi" w:cstheme="minorHAnsi"/>
          <w:szCs w:val="22"/>
          <w:lang w:val="de-DE"/>
        </w:rPr>
        <w:br w:type="page"/>
      </w:r>
    </w:p>
    <w:p w14:paraId="0303C8C0" w14:textId="77777777" w:rsidR="00201E27" w:rsidRPr="009732E0" w:rsidRDefault="009732E0" w:rsidP="009732E0">
      <w:pPr>
        <w:pStyle w:val="berschrift2"/>
        <w:numPr>
          <w:ilvl w:val="0"/>
          <w:numId w:val="0"/>
        </w:numPr>
        <w:ind w:left="576" w:hanging="576"/>
        <w:rPr>
          <w:lang w:val="de-DE"/>
        </w:rPr>
      </w:pPr>
      <w:bookmarkStart w:id="66" w:name="_Toc378320343"/>
      <w:bookmarkStart w:id="67" w:name="_Toc346191225"/>
      <w:bookmarkStart w:id="68" w:name="_Toc330548337"/>
      <w:bookmarkStart w:id="69" w:name="_Toc63756861"/>
      <w:r>
        <w:rPr>
          <w:lang w:val="de-DE"/>
        </w:rPr>
        <w:lastRenderedPageBreak/>
        <w:t>3.</w:t>
      </w:r>
      <w:r w:rsidR="004947FD">
        <w:rPr>
          <w:lang w:val="de-DE"/>
        </w:rPr>
        <w:t>8</w:t>
      </w:r>
      <w:r>
        <w:rPr>
          <w:lang w:val="de-DE"/>
        </w:rPr>
        <w:tab/>
      </w:r>
      <w:proofErr w:type="spellStart"/>
      <w:r w:rsidR="00201E27" w:rsidRPr="009732E0">
        <w:rPr>
          <w:lang w:val="de-DE"/>
        </w:rPr>
        <w:t>Erythropoietine</w:t>
      </w:r>
      <w:bookmarkEnd w:id="66"/>
      <w:bookmarkEnd w:id="67"/>
      <w:bookmarkEnd w:id="68"/>
      <w:bookmarkEnd w:id="69"/>
      <w:proofErr w:type="spellEnd"/>
    </w:p>
    <w:p w14:paraId="4339268C" w14:textId="77777777" w:rsidR="005862F0" w:rsidRPr="00870F72" w:rsidRDefault="005862F0" w:rsidP="00201E27">
      <w:pPr>
        <w:jc w:val="left"/>
        <w:rPr>
          <w:rFonts w:asciiTheme="minorHAnsi" w:hAnsiTheme="minorHAnsi" w:cstheme="minorHAnsi"/>
          <w:b/>
          <w:bCs/>
          <w:szCs w:val="22"/>
        </w:rPr>
      </w:pPr>
    </w:p>
    <w:p w14:paraId="02889691" w14:textId="77777777" w:rsidR="005862F0" w:rsidRPr="00307B52" w:rsidRDefault="00021459" w:rsidP="00307B52">
      <w:pPr>
        <w:spacing w:line="276" w:lineRule="auto"/>
        <w:jc w:val="left"/>
        <w:rPr>
          <w:rFonts w:asciiTheme="minorHAnsi" w:hAnsiTheme="minorHAnsi" w:cstheme="minorHAnsi"/>
          <w:b/>
          <w:bCs/>
          <w:szCs w:val="22"/>
        </w:rPr>
      </w:pPr>
      <w:r w:rsidRPr="00307B52">
        <w:rPr>
          <w:rFonts w:asciiTheme="minorHAnsi" w:hAnsiTheme="minorHAnsi" w:cstheme="minorHAnsi"/>
          <w:b/>
          <w:bCs/>
          <w:szCs w:val="22"/>
        </w:rPr>
        <w:t xml:space="preserve">Modifizierter </w:t>
      </w:r>
      <w:r w:rsidR="005862F0" w:rsidRPr="00307B52">
        <w:rPr>
          <w:rFonts w:asciiTheme="minorHAnsi" w:hAnsiTheme="minorHAnsi" w:cstheme="minorHAnsi"/>
          <w:b/>
          <w:bCs/>
          <w:szCs w:val="22"/>
        </w:rPr>
        <w:t>Nordic Score (= Hellström-Lindberg-Score)</w:t>
      </w:r>
    </w:p>
    <w:p w14:paraId="4D04EAA7" w14:textId="77777777" w:rsidR="005862F0" w:rsidRPr="00416087" w:rsidRDefault="005862F0" w:rsidP="005862F0">
      <w:pPr>
        <w:spacing w:line="240" w:lineRule="auto"/>
        <w:jc w:val="left"/>
        <w:rPr>
          <w:rFonts w:asciiTheme="minorHAnsi" w:hAnsiTheme="minorHAnsi" w:cstheme="minorHAnsi"/>
        </w:rPr>
      </w:pPr>
      <w:r w:rsidRPr="00416087">
        <w:rPr>
          <w:rFonts w:asciiTheme="minorHAnsi" w:hAnsiTheme="minorHAnsi" w:cstheme="minorHAnsi"/>
        </w:rPr>
        <w:t>Prädiktives Modell zur Vorhersage der Wirksamkeit einer Therapie mit r-EPO +- G-CSF bei Patienten mit MDS</w:t>
      </w:r>
      <w:r w:rsidR="00870F72" w:rsidRPr="00416087">
        <w:rPr>
          <w:rFonts w:asciiTheme="minorHAnsi" w:hAnsiTheme="minorHAnsi" w:cstheme="minorHAnsi"/>
        </w:rPr>
        <w:t xml:space="preserve"> (RA, RARS, RAEB)</w:t>
      </w:r>
    </w:p>
    <w:p w14:paraId="50AAE86E" w14:textId="77777777" w:rsidR="005862F0" w:rsidRPr="00416087" w:rsidRDefault="005862F0" w:rsidP="005862F0">
      <w:pPr>
        <w:spacing w:line="240" w:lineRule="auto"/>
        <w:jc w:val="left"/>
        <w:rPr>
          <w:rFonts w:asciiTheme="minorHAnsi" w:hAnsiTheme="minorHAnsi" w:cstheme="minorHAns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43"/>
        <w:gridCol w:w="3405"/>
        <w:gridCol w:w="1840"/>
      </w:tblGrid>
      <w:tr w:rsidR="005862F0" w:rsidRPr="009732E0" w14:paraId="7E602D3A" w14:textId="77777777" w:rsidTr="0065255F"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47A393AF" w14:textId="77777777" w:rsidR="005862F0" w:rsidRPr="009732E0" w:rsidRDefault="005862F0" w:rsidP="0065255F">
            <w:pPr>
              <w:spacing w:before="40" w:after="40" w:line="240" w:lineRule="auto"/>
              <w:jc w:val="left"/>
              <w:rPr>
                <w:rFonts w:asciiTheme="minorHAnsi" w:hAnsiTheme="minorHAnsi" w:cstheme="minorHAnsi"/>
                <w:b/>
              </w:rPr>
            </w:pPr>
            <w:r w:rsidRPr="009732E0">
              <w:rPr>
                <w:rFonts w:asciiTheme="minorHAnsi" w:hAnsiTheme="minorHAnsi" w:cstheme="minorHAnsi"/>
                <w:b/>
              </w:rPr>
              <w:t>Kriterium</w:t>
            </w:r>
          </w:p>
        </w:tc>
        <w:tc>
          <w:tcPr>
            <w:tcW w:w="3405" w:type="dxa"/>
            <w:shd w:val="clear" w:color="auto" w:fill="D9D9D9" w:themeFill="background1" w:themeFillShade="D9"/>
            <w:vAlign w:val="center"/>
          </w:tcPr>
          <w:p w14:paraId="6965849A" w14:textId="77777777" w:rsidR="005862F0" w:rsidRPr="009732E0" w:rsidRDefault="005862F0" w:rsidP="0065255F">
            <w:pPr>
              <w:spacing w:before="40" w:after="40" w:line="240" w:lineRule="auto"/>
              <w:rPr>
                <w:rFonts w:asciiTheme="minorHAnsi" w:hAnsiTheme="minorHAnsi" w:cstheme="minorHAnsi"/>
                <w:b/>
              </w:rPr>
            </w:pPr>
            <w:r w:rsidRPr="009732E0">
              <w:rPr>
                <w:rFonts w:asciiTheme="minorHAnsi" w:hAnsiTheme="minorHAnsi" w:cstheme="minorHAnsi"/>
                <w:b/>
              </w:rPr>
              <w:t>Wert</w:t>
            </w:r>
          </w:p>
        </w:tc>
        <w:tc>
          <w:tcPr>
            <w:tcW w:w="1840" w:type="dxa"/>
            <w:shd w:val="clear" w:color="auto" w:fill="D9D9D9" w:themeFill="background1" w:themeFillShade="D9"/>
            <w:vAlign w:val="center"/>
          </w:tcPr>
          <w:p w14:paraId="769CF497" w14:textId="77777777" w:rsidR="005862F0" w:rsidRPr="009732E0" w:rsidRDefault="005862F0" w:rsidP="0065255F">
            <w:pPr>
              <w:spacing w:before="40" w:after="40" w:line="240" w:lineRule="auto"/>
              <w:rPr>
                <w:rFonts w:asciiTheme="minorHAnsi" w:hAnsiTheme="minorHAnsi" w:cstheme="minorHAnsi"/>
                <w:b/>
              </w:rPr>
            </w:pPr>
            <w:r w:rsidRPr="009732E0">
              <w:rPr>
                <w:rFonts w:asciiTheme="minorHAnsi" w:hAnsiTheme="minorHAnsi" w:cstheme="minorHAnsi"/>
                <w:b/>
              </w:rPr>
              <w:t>Punktzahl</w:t>
            </w:r>
          </w:p>
        </w:tc>
      </w:tr>
      <w:tr w:rsidR="005862F0" w:rsidRPr="009732E0" w14:paraId="4FDCEBB2" w14:textId="77777777" w:rsidTr="0065255F">
        <w:tc>
          <w:tcPr>
            <w:tcW w:w="2943" w:type="dxa"/>
            <w:vAlign w:val="center"/>
          </w:tcPr>
          <w:p w14:paraId="4AB40B52" w14:textId="77777777" w:rsidR="005862F0" w:rsidRPr="009732E0" w:rsidRDefault="005862F0" w:rsidP="0065255F">
            <w:pPr>
              <w:spacing w:before="40" w:after="40" w:line="240" w:lineRule="auto"/>
              <w:jc w:val="left"/>
              <w:rPr>
                <w:rFonts w:asciiTheme="minorHAnsi" w:hAnsiTheme="minorHAnsi" w:cstheme="minorHAnsi"/>
              </w:rPr>
            </w:pPr>
            <w:r w:rsidRPr="009732E0">
              <w:rPr>
                <w:rFonts w:asciiTheme="minorHAnsi" w:hAnsiTheme="minorHAnsi" w:cstheme="minorHAnsi"/>
              </w:rPr>
              <w:t>Transfusionsbedarf</w:t>
            </w:r>
          </w:p>
        </w:tc>
        <w:tc>
          <w:tcPr>
            <w:tcW w:w="3405" w:type="dxa"/>
            <w:vAlign w:val="center"/>
          </w:tcPr>
          <w:p w14:paraId="78232F5D" w14:textId="77777777" w:rsidR="005862F0" w:rsidRPr="009732E0" w:rsidRDefault="005862F0" w:rsidP="0065255F">
            <w:pPr>
              <w:spacing w:before="40" w:after="40" w:line="240" w:lineRule="auto"/>
              <w:rPr>
                <w:rFonts w:asciiTheme="minorHAnsi" w:hAnsiTheme="minorHAnsi" w:cstheme="minorHAnsi"/>
              </w:rPr>
            </w:pPr>
            <w:r w:rsidRPr="009732E0">
              <w:rPr>
                <w:rFonts w:asciiTheme="minorHAnsi" w:hAnsiTheme="minorHAnsi" w:cstheme="minorHAnsi"/>
              </w:rPr>
              <w:t>&lt; 2 EK/ Monat</w:t>
            </w:r>
          </w:p>
        </w:tc>
        <w:tc>
          <w:tcPr>
            <w:tcW w:w="1840" w:type="dxa"/>
            <w:vAlign w:val="center"/>
          </w:tcPr>
          <w:p w14:paraId="78DCF62C" w14:textId="77777777" w:rsidR="005862F0" w:rsidRPr="009732E0" w:rsidRDefault="00870F72" w:rsidP="0065255F">
            <w:pPr>
              <w:spacing w:before="40" w:after="40" w:line="240" w:lineRule="auto"/>
              <w:rPr>
                <w:rFonts w:asciiTheme="minorHAnsi" w:hAnsiTheme="minorHAnsi" w:cstheme="minorHAnsi"/>
              </w:rPr>
            </w:pPr>
            <w:r w:rsidRPr="009732E0">
              <w:rPr>
                <w:rFonts w:asciiTheme="minorHAnsi" w:hAnsiTheme="minorHAnsi" w:cstheme="minorHAnsi"/>
              </w:rPr>
              <w:t>+2</w:t>
            </w:r>
          </w:p>
        </w:tc>
      </w:tr>
      <w:tr w:rsidR="005862F0" w:rsidRPr="009732E0" w14:paraId="7C1D2480" w14:textId="77777777" w:rsidTr="0065255F">
        <w:tc>
          <w:tcPr>
            <w:tcW w:w="2943" w:type="dxa"/>
            <w:vAlign w:val="center"/>
          </w:tcPr>
          <w:p w14:paraId="694AF34A" w14:textId="77777777" w:rsidR="005862F0" w:rsidRPr="009732E0" w:rsidRDefault="005862F0" w:rsidP="0065255F">
            <w:pPr>
              <w:spacing w:before="40" w:after="40" w:line="240" w:lineRule="auto"/>
              <w:jc w:val="left"/>
              <w:rPr>
                <w:rFonts w:asciiTheme="minorHAnsi" w:hAnsiTheme="minorHAnsi" w:cstheme="minorHAnsi"/>
              </w:rPr>
            </w:pPr>
            <w:r w:rsidRPr="009732E0">
              <w:rPr>
                <w:rFonts w:asciiTheme="minorHAnsi" w:hAnsiTheme="minorHAnsi" w:cstheme="minorHAnsi"/>
              </w:rPr>
              <w:t>Transfusionsbedarf</w:t>
            </w:r>
          </w:p>
        </w:tc>
        <w:tc>
          <w:tcPr>
            <w:tcW w:w="3405" w:type="dxa"/>
            <w:vAlign w:val="center"/>
          </w:tcPr>
          <w:p w14:paraId="7B643FBC" w14:textId="77777777" w:rsidR="005862F0" w:rsidRPr="009732E0" w:rsidRDefault="005862F0" w:rsidP="0065255F">
            <w:pPr>
              <w:spacing w:before="40" w:after="40" w:line="240" w:lineRule="auto"/>
              <w:rPr>
                <w:rFonts w:asciiTheme="minorHAnsi" w:hAnsiTheme="minorHAnsi" w:cstheme="minorHAnsi"/>
              </w:rPr>
            </w:pPr>
            <w:r w:rsidRPr="009732E0">
              <w:rPr>
                <w:rFonts w:asciiTheme="minorHAnsi" w:hAnsiTheme="minorHAnsi" w:cstheme="minorHAnsi"/>
              </w:rPr>
              <w:t>≥ 2 EK/ Monat</w:t>
            </w:r>
          </w:p>
        </w:tc>
        <w:tc>
          <w:tcPr>
            <w:tcW w:w="1840" w:type="dxa"/>
            <w:vAlign w:val="center"/>
          </w:tcPr>
          <w:p w14:paraId="4FEE180A" w14:textId="77777777" w:rsidR="005862F0" w:rsidRPr="009732E0" w:rsidRDefault="00870F72" w:rsidP="0065255F">
            <w:pPr>
              <w:spacing w:before="40" w:after="40" w:line="240" w:lineRule="auto"/>
              <w:rPr>
                <w:rFonts w:asciiTheme="minorHAnsi" w:hAnsiTheme="minorHAnsi" w:cstheme="minorHAnsi"/>
              </w:rPr>
            </w:pPr>
            <w:r w:rsidRPr="009732E0">
              <w:rPr>
                <w:rFonts w:asciiTheme="minorHAnsi" w:hAnsiTheme="minorHAnsi" w:cstheme="minorHAnsi"/>
              </w:rPr>
              <w:t>-2</w:t>
            </w:r>
          </w:p>
        </w:tc>
      </w:tr>
      <w:tr w:rsidR="005862F0" w:rsidRPr="009732E0" w14:paraId="7D4CF134" w14:textId="77777777" w:rsidTr="0065255F">
        <w:tc>
          <w:tcPr>
            <w:tcW w:w="2943" w:type="dxa"/>
            <w:vAlign w:val="center"/>
          </w:tcPr>
          <w:p w14:paraId="050E3FC9" w14:textId="77777777" w:rsidR="005862F0" w:rsidRPr="009732E0" w:rsidRDefault="005862F0" w:rsidP="0065255F">
            <w:pPr>
              <w:spacing w:before="40" w:after="40" w:line="240" w:lineRule="auto"/>
              <w:jc w:val="left"/>
              <w:rPr>
                <w:rFonts w:asciiTheme="minorHAnsi" w:hAnsiTheme="minorHAnsi" w:cstheme="minorHAnsi"/>
              </w:rPr>
            </w:pPr>
            <w:r w:rsidRPr="009732E0">
              <w:rPr>
                <w:rFonts w:asciiTheme="minorHAnsi" w:hAnsiTheme="minorHAnsi" w:cstheme="minorHAnsi"/>
              </w:rPr>
              <w:t>Serum EPO-Spiegel</w:t>
            </w:r>
          </w:p>
        </w:tc>
        <w:tc>
          <w:tcPr>
            <w:tcW w:w="3405" w:type="dxa"/>
            <w:vAlign w:val="center"/>
          </w:tcPr>
          <w:p w14:paraId="0EB1AA1C" w14:textId="77777777" w:rsidR="005862F0" w:rsidRPr="009732E0" w:rsidRDefault="00870F72" w:rsidP="0065255F">
            <w:pPr>
              <w:spacing w:before="40" w:after="40" w:line="240" w:lineRule="auto"/>
              <w:rPr>
                <w:rFonts w:asciiTheme="minorHAnsi" w:hAnsiTheme="minorHAnsi" w:cstheme="minorHAnsi"/>
              </w:rPr>
            </w:pPr>
            <w:r w:rsidRPr="009732E0">
              <w:rPr>
                <w:rFonts w:asciiTheme="minorHAnsi" w:hAnsiTheme="minorHAnsi" w:cstheme="minorHAnsi"/>
              </w:rPr>
              <w:t>&lt;1</w:t>
            </w:r>
            <w:r w:rsidR="005862F0" w:rsidRPr="009732E0">
              <w:rPr>
                <w:rFonts w:asciiTheme="minorHAnsi" w:hAnsiTheme="minorHAnsi" w:cstheme="minorHAnsi"/>
              </w:rPr>
              <w:t>00 U/l</w:t>
            </w:r>
          </w:p>
        </w:tc>
        <w:tc>
          <w:tcPr>
            <w:tcW w:w="1840" w:type="dxa"/>
            <w:vAlign w:val="center"/>
          </w:tcPr>
          <w:p w14:paraId="50D7AE77" w14:textId="77777777" w:rsidR="005862F0" w:rsidRPr="009732E0" w:rsidRDefault="00870F72" w:rsidP="0065255F">
            <w:pPr>
              <w:spacing w:before="40" w:after="40" w:line="240" w:lineRule="auto"/>
              <w:rPr>
                <w:rFonts w:asciiTheme="minorHAnsi" w:hAnsiTheme="minorHAnsi" w:cstheme="minorHAnsi"/>
              </w:rPr>
            </w:pPr>
            <w:r w:rsidRPr="009732E0">
              <w:rPr>
                <w:rFonts w:asciiTheme="minorHAnsi" w:hAnsiTheme="minorHAnsi" w:cstheme="minorHAnsi"/>
              </w:rPr>
              <w:t>+2</w:t>
            </w:r>
          </w:p>
        </w:tc>
      </w:tr>
      <w:tr w:rsidR="00870F72" w:rsidRPr="009732E0" w14:paraId="694DDA2B" w14:textId="77777777" w:rsidTr="0065255F">
        <w:tc>
          <w:tcPr>
            <w:tcW w:w="2943" w:type="dxa"/>
            <w:vAlign w:val="center"/>
          </w:tcPr>
          <w:p w14:paraId="0BCE6043" w14:textId="77777777" w:rsidR="00870F72" w:rsidRPr="009732E0" w:rsidRDefault="00870F72" w:rsidP="00870F72">
            <w:pPr>
              <w:spacing w:before="40" w:after="40" w:line="240" w:lineRule="auto"/>
              <w:jc w:val="left"/>
              <w:rPr>
                <w:rFonts w:asciiTheme="minorHAnsi" w:hAnsiTheme="minorHAnsi" w:cstheme="minorHAnsi"/>
              </w:rPr>
            </w:pPr>
            <w:r w:rsidRPr="009732E0">
              <w:rPr>
                <w:rFonts w:asciiTheme="minorHAnsi" w:hAnsiTheme="minorHAnsi" w:cstheme="minorHAnsi"/>
              </w:rPr>
              <w:t>Serum EPO-Spiegel</w:t>
            </w:r>
          </w:p>
        </w:tc>
        <w:tc>
          <w:tcPr>
            <w:tcW w:w="3405" w:type="dxa"/>
            <w:vAlign w:val="center"/>
          </w:tcPr>
          <w:p w14:paraId="074FB44C" w14:textId="77777777" w:rsidR="00870F72" w:rsidRPr="009732E0" w:rsidRDefault="00870F72" w:rsidP="00870F72">
            <w:pPr>
              <w:spacing w:before="40" w:after="40" w:line="240" w:lineRule="auto"/>
              <w:rPr>
                <w:rFonts w:asciiTheme="minorHAnsi" w:hAnsiTheme="minorHAnsi" w:cstheme="minorHAnsi"/>
              </w:rPr>
            </w:pPr>
            <w:r w:rsidRPr="009732E0">
              <w:rPr>
                <w:rFonts w:asciiTheme="minorHAnsi" w:hAnsiTheme="minorHAnsi" w:cstheme="minorHAnsi"/>
              </w:rPr>
              <w:t>100 - 500 U/l</w:t>
            </w:r>
          </w:p>
        </w:tc>
        <w:tc>
          <w:tcPr>
            <w:tcW w:w="1840" w:type="dxa"/>
            <w:vAlign w:val="center"/>
          </w:tcPr>
          <w:p w14:paraId="17C485CD" w14:textId="77777777" w:rsidR="00870F72" w:rsidRPr="009732E0" w:rsidRDefault="00870F72" w:rsidP="00870F72">
            <w:pPr>
              <w:spacing w:before="40" w:after="40" w:line="240" w:lineRule="auto"/>
              <w:rPr>
                <w:rFonts w:asciiTheme="minorHAnsi" w:hAnsiTheme="minorHAnsi" w:cstheme="minorHAnsi"/>
              </w:rPr>
            </w:pPr>
            <w:r w:rsidRPr="009732E0">
              <w:rPr>
                <w:rFonts w:asciiTheme="minorHAnsi" w:hAnsiTheme="minorHAnsi" w:cstheme="minorHAnsi"/>
              </w:rPr>
              <w:t>+1</w:t>
            </w:r>
          </w:p>
        </w:tc>
      </w:tr>
      <w:tr w:rsidR="00870F72" w:rsidRPr="009732E0" w14:paraId="58B96FFE" w14:textId="77777777" w:rsidTr="0065255F">
        <w:tc>
          <w:tcPr>
            <w:tcW w:w="2943" w:type="dxa"/>
            <w:vAlign w:val="center"/>
          </w:tcPr>
          <w:p w14:paraId="6AB79583" w14:textId="77777777" w:rsidR="00870F72" w:rsidRPr="009732E0" w:rsidRDefault="00870F72" w:rsidP="00870F72">
            <w:pPr>
              <w:spacing w:before="40" w:after="40" w:line="240" w:lineRule="auto"/>
              <w:jc w:val="left"/>
              <w:rPr>
                <w:rFonts w:asciiTheme="minorHAnsi" w:hAnsiTheme="minorHAnsi" w:cstheme="minorHAnsi"/>
              </w:rPr>
            </w:pPr>
            <w:r w:rsidRPr="009732E0">
              <w:rPr>
                <w:rFonts w:asciiTheme="minorHAnsi" w:hAnsiTheme="minorHAnsi" w:cstheme="minorHAnsi"/>
              </w:rPr>
              <w:t>Serum EPO-Spiegel</w:t>
            </w:r>
          </w:p>
        </w:tc>
        <w:tc>
          <w:tcPr>
            <w:tcW w:w="3405" w:type="dxa"/>
            <w:vAlign w:val="center"/>
          </w:tcPr>
          <w:p w14:paraId="1FEFA007" w14:textId="77777777" w:rsidR="00870F72" w:rsidRPr="009732E0" w:rsidRDefault="00870F72" w:rsidP="00870F72">
            <w:pPr>
              <w:spacing w:before="40" w:after="40" w:line="240" w:lineRule="auto"/>
              <w:rPr>
                <w:rFonts w:asciiTheme="minorHAnsi" w:hAnsiTheme="minorHAnsi" w:cstheme="minorHAnsi"/>
              </w:rPr>
            </w:pPr>
            <w:r w:rsidRPr="009732E0">
              <w:rPr>
                <w:rFonts w:asciiTheme="minorHAnsi" w:hAnsiTheme="minorHAnsi" w:cstheme="minorHAnsi"/>
              </w:rPr>
              <w:t>&gt;500 U/l</w:t>
            </w:r>
          </w:p>
        </w:tc>
        <w:tc>
          <w:tcPr>
            <w:tcW w:w="1840" w:type="dxa"/>
            <w:vAlign w:val="center"/>
          </w:tcPr>
          <w:p w14:paraId="46DAF36D" w14:textId="77777777" w:rsidR="00870F72" w:rsidRPr="009732E0" w:rsidRDefault="00870F72" w:rsidP="00870F72">
            <w:pPr>
              <w:spacing w:before="40" w:after="40" w:line="240" w:lineRule="auto"/>
              <w:rPr>
                <w:rFonts w:asciiTheme="minorHAnsi" w:hAnsiTheme="minorHAnsi" w:cstheme="minorHAnsi"/>
              </w:rPr>
            </w:pPr>
            <w:r w:rsidRPr="009732E0">
              <w:rPr>
                <w:rFonts w:asciiTheme="minorHAnsi" w:hAnsiTheme="minorHAnsi" w:cstheme="minorHAnsi"/>
              </w:rPr>
              <w:t>-3</w:t>
            </w:r>
          </w:p>
        </w:tc>
      </w:tr>
    </w:tbl>
    <w:p w14:paraId="5D0A437B" w14:textId="77777777" w:rsidR="005862F0" w:rsidRPr="009732E0" w:rsidRDefault="005862F0" w:rsidP="005862F0">
      <w:pPr>
        <w:spacing w:line="240" w:lineRule="auto"/>
        <w:jc w:val="left"/>
        <w:rPr>
          <w:rFonts w:asciiTheme="minorHAnsi" w:hAnsiTheme="minorHAnsi" w:cstheme="minorHAnsi"/>
          <w:lang w:val="en-US"/>
        </w:rPr>
      </w:pPr>
    </w:p>
    <w:p w14:paraId="6DCBA836" w14:textId="77777777" w:rsidR="00870F72" w:rsidRPr="009732E0" w:rsidRDefault="00870F72" w:rsidP="00870F72">
      <w:pPr>
        <w:spacing w:line="276" w:lineRule="auto"/>
        <w:jc w:val="left"/>
        <w:rPr>
          <w:rFonts w:asciiTheme="minorHAnsi" w:hAnsiTheme="minorHAnsi" w:cstheme="minorHAnsi"/>
          <w:b/>
          <w:bCs/>
          <w:szCs w:val="22"/>
        </w:rPr>
      </w:pPr>
      <w:r w:rsidRPr="009732E0">
        <w:rPr>
          <w:rFonts w:asciiTheme="minorHAnsi" w:hAnsiTheme="minorHAnsi" w:cstheme="minorHAnsi"/>
          <w:b/>
          <w:bCs/>
          <w:szCs w:val="22"/>
        </w:rPr>
        <w:t>Definition des Ansprechens</w:t>
      </w:r>
    </w:p>
    <w:p w14:paraId="39011A5A" w14:textId="77777777" w:rsidR="00870F72" w:rsidRPr="009732E0" w:rsidRDefault="00870F72" w:rsidP="00F447BD">
      <w:pPr>
        <w:pStyle w:val="Listenabsatz"/>
        <w:numPr>
          <w:ilvl w:val="0"/>
          <w:numId w:val="11"/>
        </w:numPr>
        <w:spacing w:line="276" w:lineRule="auto"/>
        <w:jc w:val="left"/>
        <w:rPr>
          <w:rFonts w:asciiTheme="minorHAnsi" w:hAnsiTheme="minorHAnsi" w:cstheme="minorHAnsi"/>
          <w:bCs/>
          <w:szCs w:val="22"/>
        </w:rPr>
      </w:pPr>
      <w:r w:rsidRPr="009732E0">
        <w:rPr>
          <w:rFonts w:asciiTheme="minorHAnsi" w:hAnsiTheme="minorHAnsi" w:cstheme="minorHAnsi"/>
          <w:bCs/>
          <w:szCs w:val="22"/>
        </w:rPr>
        <w:t xml:space="preserve">CR </w:t>
      </w:r>
      <w:r w:rsidRPr="009732E0">
        <w:rPr>
          <w:rFonts w:asciiTheme="minorHAnsi" w:hAnsiTheme="minorHAnsi" w:cstheme="minorHAnsi"/>
          <w:bCs/>
          <w:szCs w:val="22"/>
        </w:rPr>
        <w:tab/>
      </w:r>
      <w:proofErr w:type="spellStart"/>
      <w:r w:rsidRPr="009732E0">
        <w:rPr>
          <w:rFonts w:asciiTheme="minorHAnsi" w:hAnsiTheme="minorHAnsi" w:cstheme="minorHAnsi"/>
          <w:bCs/>
          <w:szCs w:val="22"/>
        </w:rPr>
        <w:t>Stable</w:t>
      </w:r>
      <w:proofErr w:type="spellEnd"/>
      <w:r w:rsidRPr="009732E0">
        <w:rPr>
          <w:rFonts w:asciiTheme="minorHAnsi" w:hAnsiTheme="minorHAnsi" w:cstheme="minorHAnsi"/>
          <w:bCs/>
          <w:szCs w:val="22"/>
        </w:rPr>
        <w:t xml:space="preserve"> </w:t>
      </w:r>
      <w:proofErr w:type="spellStart"/>
      <w:r w:rsidRPr="009732E0">
        <w:rPr>
          <w:rFonts w:asciiTheme="minorHAnsi" w:hAnsiTheme="minorHAnsi" w:cstheme="minorHAnsi"/>
          <w:bCs/>
          <w:szCs w:val="22"/>
        </w:rPr>
        <w:t>hemoglobin</w:t>
      </w:r>
      <w:proofErr w:type="spellEnd"/>
      <w:r w:rsidRPr="009732E0">
        <w:rPr>
          <w:rFonts w:asciiTheme="minorHAnsi" w:hAnsiTheme="minorHAnsi" w:cstheme="minorHAnsi"/>
          <w:bCs/>
          <w:szCs w:val="22"/>
        </w:rPr>
        <w:t xml:space="preserve"> &gt; 11,5 g/</w:t>
      </w:r>
      <w:proofErr w:type="spellStart"/>
      <w:r w:rsidRPr="009732E0">
        <w:rPr>
          <w:rFonts w:asciiTheme="minorHAnsi" w:hAnsiTheme="minorHAnsi" w:cstheme="minorHAnsi"/>
          <w:bCs/>
          <w:szCs w:val="22"/>
        </w:rPr>
        <w:t>dL</w:t>
      </w:r>
      <w:proofErr w:type="spellEnd"/>
    </w:p>
    <w:p w14:paraId="7A5CB68C" w14:textId="77777777" w:rsidR="00870F72" w:rsidRPr="00416087" w:rsidRDefault="00870F72" w:rsidP="00F447BD">
      <w:pPr>
        <w:pStyle w:val="Listenabsatz"/>
        <w:numPr>
          <w:ilvl w:val="0"/>
          <w:numId w:val="11"/>
        </w:numPr>
        <w:spacing w:line="276" w:lineRule="auto"/>
        <w:jc w:val="left"/>
        <w:rPr>
          <w:rFonts w:asciiTheme="minorHAnsi" w:hAnsiTheme="minorHAnsi" w:cstheme="minorHAnsi"/>
          <w:bCs/>
          <w:szCs w:val="22"/>
          <w:lang w:val="en-GB"/>
        </w:rPr>
      </w:pPr>
      <w:r w:rsidRPr="00416087">
        <w:rPr>
          <w:rFonts w:asciiTheme="minorHAnsi" w:hAnsiTheme="minorHAnsi" w:cstheme="minorHAnsi"/>
          <w:bCs/>
          <w:szCs w:val="22"/>
          <w:lang w:val="en-GB"/>
        </w:rPr>
        <w:t xml:space="preserve">PR </w:t>
      </w:r>
      <w:r w:rsidRPr="00416087">
        <w:rPr>
          <w:rFonts w:asciiTheme="minorHAnsi" w:hAnsiTheme="minorHAnsi" w:cstheme="minorHAnsi"/>
          <w:bCs/>
          <w:szCs w:val="22"/>
          <w:lang w:val="en-GB"/>
        </w:rPr>
        <w:tab/>
        <w:t xml:space="preserve">Increase in </w:t>
      </w:r>
      <w:proofErr w:type="spellStart"/>
      <w:r w:rsidRPr="00416087">
        <w:rPr>
          <w:rFonts w:asciiTheme="minorHAnsi" w:hAnsiTheme="minorHAnsi" w:cstheme="minorHAnsi"/>
          <w:bCs/>
          <w:szCs w:val="22"/>
          <w:lang w:val="en-GB"/>
        </w:rPr>
        <w:t>Hb</w:t>
      </w:r>
      <w:proofErr w:type="spellEnd"/>
      <w:r w:rsidRPr="00416087">
        <w:rPr>
          <w:rFonts w:asciiTheme="minorHAnsi" w:hAnsiTheme="minorHAnsi" w:cstheme="minorHAnsi"/>
          <w:bCs/>
          <w:szCs w:val="22"/>
          <w:lang w:val="en-GB"/>
        </w:rPr>
        <w:t xml:space="preserve"> with &gt;1,5 g/</w:t>
      </w:r>
      <w:proofErr w:type="spellStart"/>
      <w:r w:rsidRPr="00416087">
        <w:rPr>
          <w:rFonts w:asciiTheme="minorHAnsi" w:hAnsiTheme="minorHAnsi" w:cstheme="minorHAnsi"/>
          <w:bCs/>
          <w:szCs w:val="22"/>
          <w:lang w:val="en-GB"/>
        </w:rPr>
        <w:t>dL</w:t>
      </w:r>
      <w:proofErr w:type="spellEnd"/>
      <w:r w:rsidRPr="00416087">
        <w:rPr>
          <w:rFonts w:asciiTheme="minorHAnsi" w:hAnsiTheme="minorHAnsi" w:cstheme="minorHAnsi"/>
          <w:bCs/>
          <w:szCs w:val="22"/>
          <w:lang w:val="en-GB"/>
        </w:rPr>
        <w:t xml:space="preserve"> or total stop in RBC transfusion</w:t>
      </w:r>
    </w:p>
    <w:p w14:paraId="51D4207B" w14:textId="77777777" w:rsidR="00870F72" w:rsidRPr="009732E0" w:rsidRDefault="00870F72" w:rsidP="005862F0">
      <w:pPr>
        <w:spacing w:line="240" w:lineRule="auto"/>
        <w:jc w:val="left"/>
        <w:rPr>
          <w:rFonts w:asciiTheme="minorHAnsi" w:hAnsiTheme="minorHAnsi" w:cstheme="minorHAnsi"/>
          <w:b/>
          <w:lang w:val="en-US"/>
        </w:rPr>
      </w:pPr>
    </w:p>
    <w:p w14:paraId="51EEDFD5" w14:textId="77777777" w:rsidR="005862F0" w:rsidRPr="00416087" w:rsidRDefault="005862F0" w:rsidP="005862F0">
      <w:pPr>
        <w:spacing w:line="240" w:lineRule="auto"/>
        <w:jc w:val="left"/>
        <w:rPr>
          <w:rFonts w:asciiTheme="minorHAnsi" w:hAnsiTheme="minorHAnsi" w:cstheme="minorHAnsi"/>
          <w:b/>
        </w:rPr>
      </w:pPr>
      <w:r w:rsidRPr="00416087">
        <w:rPr>
          <w:rFonts w:asciiTheme="minorHAnsi" w:hAnsiTheme="minorHAnsi" w:cstheme="minorHAnsi"/>
          <w:b/>
        </w:rPr>
        <w:t>Summe (Punktzahl)</w:t>
      </w:r>
    </w:p>
    <w:p w14:paraId="540DBD5A" w14:textId="77777777" w:rsidR="005862F0" w:rsidRPr="00416087" w:rsidRDefault="005862F0" w:rsidP="005862F0">
      <w:pPr>
        <w:spacing w:line="240" w:lineRule="auto"/>
        <w:jc w:val="left"/>
        <w:rPr>
          <w:rFonts w:asciiTheme="minorHAnsi" w:hAnsiTheme="minorHAnsi" w:cstheme="minorHAnsi"/>
        </w:rPr>
      </w:pPr>
      <w:r w:rsidRPr="00416087">
        <w:rPr>
          <w:rFonts w:asciiTheme="minorHAnsi" w:hAnsiTheme="minorHAnsi" w:cstheme="minorHAnsi"/>
        </w:rPr>
        <w:t xml:space="preserve">Score </w:t>
      </w:r>
      <w:r w:rsidR="00870F72" w:rsidRPr="00416087">
        <w:rPr>
          <w:rFonts w:asciiTheme="minorHAnsi" w:hAnsiTheme="minorHAnsi" w:cstheme="minorHAnsi"/>
        </w:rPr>
        <w:t>&gt;1</w:t>
      </w:r>
      <w:r w:rsidR="00870F72" w:rsidRPr="00416087">
        <w:rPr>
          <w:rFonts w:asciiTheme="minorHAnsi" w:hAnsiTheme="minorHAnsi" w:cstheme="minorHAnsi"/>
        </w:rPr>
        <w:tab/>
      </w:r>
      <w:r w:rsidR="00870F72" w:rsidRPr="00416087">
        <w:rPr>
          <w:rFonts w:asciiTheme="minorHAnsi" w:hAnsiTheme="minorHAnsi" w:cstheme="minorHAnsi"/>
        </w:rPr>
        <w:tab/>
      </w:r>
      <w:r w:rsidRPr="00416087">
        <w:rPr>
          <w:rFonts w:asciiTheme="minorHAnsi" w:hAnsiTheme="minorHAnsi" w:cstheme="minorHAnsi"/>
        </w:rPr>
        <w:t>74 % Ansprechwahrscheinlichkeit</w:t>
      </w:r>
      <w:r w:rsidR="00870F72" w:rsidRPr="00416087">
        <w:rPr>
          <w:rFonts w:asciiTheme="minorHAnsi" w:hAnsiTheme="minorHAnsi" w:cstheme="minorHAnsi"/>
        </w:rPr>
        <w:t xml:space="preserve"> (CR, PR)</w:t>
      </w:r>
    </w:p>
    <w:p w14:paraId="2E2610C5" w14:textId="77777777" w:rsidR="005862F0" w:rsidRPr="00416087" w:rsidRDefault="005862F0" w:rsidP="005862F0">
      <w:pPr>
        <w:spacing w:line="240" w:lineRule="auto"/>
        <w:jc w:val="left"/>
        <w:rPr>
          <w:rFonts w:asciiTheme="minorHAnsi" w:hAnsiTheme="minorHAnsi" w:cstheme="minorHAnsi"/>
        </w:rPr>
      </w:pPr>
      <w:r w:rsidRPr="00416087">
        <w:rPr>
          <w:rFonts w:asciiTheme="minorHAnsi" w:hAnsiTheme="minorHAnsi" w:cstheme="minorHAnsi"/>
        </w:rPr>
        <w:t xml:space="preserve">Score </w:t>
      </w:r>
      <w:r w:rsidR="00870F72" w:rsidRPr="00416087">
        <w:rPr>
          <w:rFonts w:asciiTheme="minorHAnsi" w:hAnsiTheme="minorHAnsi" w:cstheme="minorHAnsi"/>
        </w:rPr>
        <w:t>-</w:t>
      </w:r>
      <w:r w:rsidRPr="00416087">
        <w:rPr>
          <w:rFonts w:asciiTheme="minorHAnsi" w:hAnsiTheme="minorHAnsi" w:cstheme="minorHAnsi"/>
        </w:rPr>
        <w:t>1</w:t>
      </w:r>
      <w:r w:rsidR="00870F72" w:rsidRPr="00416087">
        <w:rPr>
          <w:rFonts w:asciiTheme="minorHAnsi" w:hAnsiTheme="minorHAnsi" w:cstheme="minorHAnsi"/>
        </w:rPr>
        <w:t xml:space="preserve"> bis +1:</w:t>
      </w:r>
      <w:r w:rsidR="00870F72" w:rsidRPr="00416087">
        <w:rPr>
          <w:rFonts w:asciiTheme="minorHAnsi" w:hAnsiTheme="minorHAnsi" w:cstheme="minorHAnsi"/>
        </w:rPr>
        <w:tab/>
      </w:r>
      <w:r w:rsidR="00870F72" w:rsidRPr="00416087">
        <w:rPr>
          <w:rFonts w:asciiTheme="minorHAnsi" w:hAnsiTheme="minorHAnsi" w:cstheme="minorHAnsi"/>
        </w:rPr>
        <w:tab/>
      </w:r>
      <w:r w:rsidRPr="00416087">
        <w:rPr>
          <w:rFonts w:asciiTheme="minorHAnsi" w:hAnsiTheme="minorHAnsi" w:cstheme="minorHAnsi"/>
        </w:rPr>
        <w:t>23 % Ansprechwahrscheinlichkeit</w:t>
      </w:r>
      <w:r w:rsidR="00870F72" w:rsidRPr="00416087">
        <w:rPr>
          <w:rFonts w:asciiTheme="minorHAnsi" w:hAnsiTheme="minorHAnsi" w:cstheme="minorHAnsi"/>
        </w:rPr>
        <w:t xml:space="preserve"> (CR, PR)</w:t>
      </w:r>
    </w:p>
    <w:p w14:paraId="055E1EB3" w14:textId="77777777" w:rsidR="005862F0" w:rsidRPr="00416087" w:rsidRDefault="00870F72" w:rsidP="005862F0">
      <w:pPr>
        <w:spacing w:line="240" w:lineRule="auto"/>
        <w:jc w:val="left"/>
        <w:rPr>
          <w:rFonts w:asciiTheme="minorHAnsi" w:hAnsiTheme="minorHAnsi" w:cstheme="minorHAnsi"/>
        </w:rPr>
      </w:pPr>
      <w:r w:rsidRPr="00416087">
        <w:rPr>
          <w:rFonts w:asciiTheme="minorHAnsi" w:hAnsiTheme="minorHAnsi" w:cstheme="minorHAnsi"/>
        </w:rPr>
        <w:t>Score &lt;-1</w:t>
      </w:r>
      <w:r w:rsidR="005862F0" w:rsidRPr="00416087">
        <w:rPr>
          <w:rFonts w:asciiTheme="minorHAnsi" w:hAnsiTheme="minorHAnsi" w:cstheme="minorHAnsi"/>
        </w:rPr>
        <w:t xml:space="preserve">: </w:t>
      </w:r>
      <w:r w:rsidRPr="00416087">
        <w:rPr>
          <w:rFonts w:asciiTheme="minorHAnsi" w:hAnsiTheme="minorHAnsi" w:cstheme="minorHAnsi"/>
        </w:rPr>
        <w:tab/>
      </w:r>
      <w:r w:rsidRPr="00416087">
        <w:rPr>
          <w:rFonts w:asciiTheme="minorHAnsi" w:hAnsiTheme="minorHAnsi" w:cstheme="minorHAnsi"/>
        </w:rPr>
        <w:tab/>
      </w:r>
      <w:r w:rsidR="005862F0" w:rsidRPr="00416087">
        <w:rPr>
          <w:rFonts w:asciiTheme="minorHAnsi" w:hAnsiTheme="minorHAnsi" w:cstheme="minorHAnsi"/>
        </w:rPr>
        <w:t>7 % Ansprechwahrscheinlichkeit</w:t>
      </w:r>
      <w:r w:rsidRPr="00416087">
        <w:rPr>
          <w:rFonts w:asciiTheme="minorHAnsi" w:hAnsiTheme="minorHAnsi" w:cstheme="minorHAnsi"/>
        </w:rPr>
        <w:t xml:space="preserve"> (CR, PR)</w:t>
      </w:r>
    </w:p>
    <w:p w14:paraId="06CC774C" w14:textId="77777777" w:rsidR="00870F72" w:rsidRPr="00416087" w:rsidRDefault="005862F0" w:rsidP="00870F72">
      <w:pPr>
        <w:spacing w:line="240" w:lineRule="auto"/>
        <w:jc w:val="left"/>
        <w:rPr>
          <w:rFonts w:asciiTheme="minorHAnsi" w:hAnsiTheme="minorHAnsi" w:cstheme="minorHAnsi"/>
          <w:b/>
          <w:bCs/>
        </w:rPr>
      </w:pPr>
      <w:r w:rsidRPr="00416087">
        <w:rPr>
          <w:rFonts w:asciiTheme="minorHAnsi" w:hAnsiTheme="minorHAnsi" w:cstheme="minorHAnsi"/>
        </w:rPr>
        <w:t xml:space="preserve">  </w:t>
      </w:r>
    </w:p>
    <w:p w14:paraId="6D094FE9" w14:textId="77777777" w:rsidR="00201E27" w:rsidRPr="009732E0" w:rsidRDefault="00201E27" w:rsidP="00201E27">
      <w:pPr>
        <w:spacing w:line="276" w:lineRule="auto"/>
        <w:jc w:val="both"/>
        <w:rPr>
          <w:rFonts w:asciiTheme="minorHAnsi" w:hAnsiTheme="minorHAnsi" w:cstheme="minorHAnsi"/>
          <w:b/>
          <w:szCs w:val="22"/>
        </w:rPr>
      </w:pPr>
      <w:r w:rsidRPr="009732E0">
        <w:rPr>
          <w:rFonts w:asciiTheme="minorHAnsi" w:hAnsiTheme="minorHAnsi" w:cstheme="minorHAnsi"/>
          <w:b/>
          <w:szCs w:val="22"/>
        </w:rPr>
        <w:t xml:space="preserve">Indikation für </w:t>
      </w:r>
      <w:proofErr w:type="spellStart"/>
      <w:r w:rsidRPr="009732E0">
        <w:rPr>
          <w:rFonts w:asciiTheme="minorHAnsi" w:hAnsiTheme="minorHAnsi" w:cstheme="minorHAnsi"/>
          <w:b/>
          <w:szCs w:val="22"/>
        </w:rPr>
        <w:t>Erythropoietine</w:t>
      </w:r>
      <w:proofErr w:type="spellEnd"/>
      <w:r w:rsidRPr="009732E0">
        <w:rPr>
          <w:rFonts w:asciiTheme="minorHAnsi" w:hAnsiTheme="minorHAnsi" w:cstheme="minorHAnsi"/>
          <w:b/>
          <w:szCs w:val="22"/>
        </w:rPr>
        <w:t>:</w:t>
      </w:r>
    </w:p>
    <w:p w14:paraId="194B8B6B" w14:textId="77777777" w:rsidR="00201E27" w:rsidRPr="009732E0" w:rsidRDefault="00870F72" w:rsidP="00201E27">
      <w:pPr>
        <w:spacing w:line="276" w:lineRule="auto"/>
        <w:jc w:val="both"/>
        <w:rPr>
          <w:rFonts w:asciiTheme="minorHAnsi" w:hAnsiTheme="minorHAnsi" w:cstheme="minorHAnsi"/>
          <w:szCs w:val="22"/>
        </w:rPr>
      </w:pPr>
      <w:r w:rsidRPr="009732E0">
        <w:rPr>
          <w:rFonts w:asciiTheme="minorHAnsi" w:hAnsiTheme="minorHAnsi" w:cstheme="minorHAnsi"/>
          <w:szCs w:val="22"/>
        </w:rPr>
        <w:t>1. Alle MDS Patienten,</w:t>
      </w:r>
      <w:r w:rsidR="00201E27" w:rsidRPr="009732E0">
        <w:rPr>
          <w:rFonts w:asciiTheme="minorHAnsi" w:hAnsiTheme="minorHAnsi" w:cstheme="minorHAnsi"/>
          <w:szCs w:val="22"/>
        </w:rPr>
        <w:t xml:space="preserve"> welche rein </w:t>
      </w:r>
      <w:proofErr w:type="spellStart"/>
      <w:r w:rsidR="00201E27" w:rsidRPr="009732E0">
        <w:rPr>
          <w:rFonts w:asciiTheme="minorHAnsi" w:hAnsiTheme="minorHAnsi" w:cstheme="minorHAnsi"/>
          <w:szCs w:val="22"/>
        </w:rPr>
        <w:t>supporti</w:t>
      </w:r>
      <w:r w:rsidRPr="009732E0">
        <w:rPr>
          <w:rFonts w:asciiTheme="minorHAnsi" w:hAnsiTheme="minorHAnsi" w:cstheme="minorHAnsi"/>
          <w:szCs w:val="22"/>
        </w:rPr>
        <w:t>v</w:t>
      </w:r>
      <w:proofErr w:type="spellEnd"/>
      <w:r w:rsidRPr="009732E0">
        <w:rPr>
          <w:rFonts w:asciiTheme="minorHAnsi" w:hAnsiTheme="minorHAnsi" w:cstheme="minorHAnsi"/>
          <w:szCs w:val="22"/>
        </w:rPr>
        <w:t xml:space="preserve"> behandelt werden</w:t>
      </w:r>
    </w:p>
    <w:p w14:paraId="02303F66" w14:textId="77777777" w:rsidR="00201E27" w:rsidRPr="009732E0" w:rsidRDefault="00201E27" w:rsidP="00201E27">
      <w:pPr>
        <w:spacing w:line="276" w:lineRule="auto"/>
        <w:jc w:val="both"/>
        <w:rPr>
          <w:rFonts w:asciiTheme="minorHAnsi" w:hAnsiTheme="minorHAnsi" w:cstheme="minorHAnsi"/>
          <w:szCs w:val="22"/>
        </w:rPr>
      </w:pPr>
      <w:r w:rsidRPr="009732E0">
        <w:rPr>
          <w:rFonts w:asciiTheme="minorHAnsi" w:hAnsiTheme="minorHAnsi" w:cstheme="minorHAnsi"/>
          <w:szCs w:val="22"/>
        </w:rPr>
        <w:t xml:space="preserve">2. </w:t>
      </w:r>
      <w:r w:rsidRPr="009732E0">
        <w:rPr>
          <w:rFonts w:asciiTheme="minorHAnsi" w:hAnsiTheme="minorHAnsi" w:cstheme="minorHAnsi"/>
          <w:b/>
          <w:bCs/>
          <w:szCs w:val="22"/>
        </w:rPr>
        <w:t xml:space="preserve">Hellström Lindberg-Score </w:t>
      </w:r>
      <w:r w:rsidR="00021459" w:rsidRPr="009732E0">
        <w:rPr>
          <w:rFonts w:asciiTheme="minorHAnsi" w:hAnsiTheme="minorHAnsi" w:cstheme="minorHAnsi"/>
          <w:szCs w:val="22"/>
        </w:rPr>
        <w:t>≥</w:t>
      </w:r>
      <w:r w:rsidR="00580B37" w:rsidRPr="009732E0">
        <w:rPr>
          <w:rFonts w:asciiTheme="minorHAnsi" w:hAnsiTheme="minorHAnsi" w:cstheme="minorHAnsi"/>
          <w:szCs w:val="22"/>
        </w:rPr>
        <w:t>-</w:t>
      </w:r>
      <w:r w:rsidRPr="009732E0">
        <w:rPr>
          <w:rFonts w:asciiTheme="minorHAnsi" w:hAnsiTheme="minorHAnsi" w:cstheme="minorHAnsi"/>
          <w:szCs w:val="22"/>
        </w:rPr>
        <w:t xml:space="preserve">1 bzw. </w:t>
      </w:r>
      <w:proofErr w:type="spellStart"/>
      <w:r w:rsidRPr="009732E0">
        <w:rPr>
          <w:rFonts w:asciiTheme="minorHAnsi" w:hAnsiTheme="minorHAnsi" w:cstheme="minorHAnsi"/>
          <w:szCs w:val="22"/>
        </w:rPr>
        <w:t>Epo</w:t>
      </w:r>
      <w:proofErr w:type="spellEnd"/>
      <w:r w:rsidRPr="009732E0">
        <w:rPr>
          <w:rFonts w:asciiTheme="minorHAnsi" w:hAnsiTheme="minorHAnsi" w:cstheme="minorHAnsi"/>
          <w:szCs w:val="22"/>
        </w:rPr>
        <w:t xml:space="preserve">-Spiegel </w:t>
      </w:r>
      <w:r w:rsidR="00580B37" w:rsidRPr="009732E0">
        <w:rPr>
          <w:rFonts w:asciiTheme="minorHAnsi" w:hAnsiTheme="minorHAnsi" w:cstheme="minorHAnsi"/>
          <w:szCs w:val="22"/>
        </w:rPr>
        <w:t>≤</w:t>
      </w:r>
      <w:r w:rsidRPr="009732E0">
        <w:rPr>
          <w:rFonts w:asciiTheme="minorHAnsi" w:hAnsiTheme="minorHAnsi" w:cstheme="minorHAnsi"/>
          <w:szCs w:val="22"/>
        </w:rPr>
        <w:t>500</w:t>
      </w:r>
      <w:r w:rsidR="00580B37" w:rsidRPr="009732E0">
        <w:rPr>
          <w:rFonts w:asciiTheme="minorHAnsi" w:hAnsiTheme="minorHAnsi" w:cstheme="minorHAnsi"/>
          <w:szCs w:val="22"/>
        </w:rPr>
        <w:t xml:space="preserve"> U/l</w:t>
      </w:r>
    </w:p>
    <w:p w14:paraId="0FFCD006" w14:textId="77777777" w:rsidR="009732E0" w:rsidRDefault="00201E27" w:rsidP="00201E27">
      <w:pPr>
        <w:spacing w:line="276" w:lineRule="auto"/>
        <w:jc w:val="both"/>
        <w:rPr>
          <w:rFonts w:asciiTheme="minorHAnsi" w:hAnsiTheme="minorHAnsi" w:cstheme="minorHAnsi"/>
          <w:szCs w:val="22"/>
        </w:rPr>
      </w:pPr>
      <w:r w:rsidRPr="009732E0">
        <w:rPr>
          <w:rFonts w:asciiTheme="minorHAnsi" w:hAnsiTheme="minorHAnsi" w:cstheme="minorHAnsi"/>
          <w:szCs w:val="22"/>
        </w:rPr>
        <w:t xml:space="preserve">3. </w:t>
      </w:r>
      <w:r w:rsidRPr="009732E0">
        <w:rPr>
          <w:rFonts w:asciiTheme="minorHAnsi" w:hAnsiTheme="minorHAnsi" w:cstheme="minorHAnsi"/>
          <w:b/>
          <w:bCs/>
          <w:szCs w:val="22"/>
        </w:rPr>
        <w:t xml:space="preserve">Initiale Dosis: </w:t>
      </w:r>
      <w:r w:rsidRPr="009732E0">
        <w:rPr>
          <w:rFonts w:asciiTheme="minorHAnsi" w:hAnsiTheme="minorHAnsi" w:cstheme="minorHAnsi"/>
          <w:b/>
          <w:bCs/>
          <w:szCs w:val="22"/>
        </w:rPr>
        <w:tab/>
      </w:r>
      <w:proofErr w:type="spellStart"/>
      <w:r w:rsidRPr="009732E0">
        <w:rPr>
          <w:rFonts w:asciiTheme="minorHAnsi" w:hAnsiTheme="minorHAnsi" w:cstheme="minorHAnsi"/>
          <w:szCs w:val="22"/>
        </w:rPr>
        <w:t>rHuEpo</w:t>
      </w:r>
      <w:proofErr w:type="spellEnd"/>
      <w:r w:rsidRPr="009732E0">
        <w:rPr>
          <w:rFonts w:asciiTheme="minorHAnsi" w:hAnsiTheme="minorHAnsi" w:cstheme="minorHAnsi"/>
          <w:szCs w:val="22"/>
        </w:rPr>
        <w:t xml:space="preserve"> 40.000 –</w:t>
      </w:r>
      <w:r>
        <w:rPr>
          <w:rFonts w:asciiTheme="minorHAnsi" w:hAnsiTheme="minorHAnsi" w:cstheme="minorHAnsi"/>
          <w:szCs w:val="22"/>
        </w:rPr>
        <w:t xml:space="preserve"> 60.000 IE </w:t>
      </w:r>
      <w:proofErr w:type="spellStart"/>
      <w:r>
        <w:rPr>
          <w:rFonts w:asciiTheme="minorHAnsi" w:hAnsiTheme="minorHAnsi" w:cstheme="minorHAnsi"/>
          <w:szCs w:val="22"/>
        </w:rPr>
        <w:t>s.c</w:t>
      </w:r>
      <w:proofErr w:type="spellEnd"/>
      <w:r>
        <w:rPr>
          <w:rFonts w:asciiTheme="minorHAnsi" w:hAnsiTheme="minorHAnsi" w:cstheme="minorHAnsi"/>
          <w:szCs w:val="22"/>
        </w:rPr>
        <w:t xml:space="preserve">./ Woche </w:t>
      </w:r>
      <w:r>
        <w:rPr>
          <w:rFonts w:asciiTheme="minorHAnsi" w:hAnsiTheme="minorHAnsi" w:cstheme="minorHAnsi"/>
          <w:szCs w:val="22"/>
        </w:rPr>
        <w:tab/>
      </w:r>
    </w:p>
    <w:p w14:paraId="70C530D9" w14:textId="77777777" w:rsidR="00201E27" w:rsidRDefault="00201E27" w:rsidP="00201E27">
      <w:pPr>
        <w:spacing w:line="276" w:lineRule="auto"/>
        <w:jc w:val="both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ab/>
      </w:r>
      <w:r>
        <w:rPr>
          <w:rFonts w:asciiTheme="minorHAnsi" w:hAnsiTheme="minorHAnsi" w:cstheme="minorHAnsi"/>
          <w:szCs w:val="22"/>
        </w:rPr>
        <w:tab/>
      </w:r>
      <w:r>
        <w:rPr>
          <w:rFonts w:asciiTheme="minorHAnsi" w:hAnsiTheme="minorHAnsi" w:cstheme="minorHAnsi"/>
          <w:szCs w:val="22"/>
        </w:rPr>
        <w:tab/>
        <w:t xml:space="preserve">oder </w:t>
      </w:r>
      <w:proofErr w:type="spellStart"/>
      <w:r>
        <w:rPr>
          <w:rFonts w:asciiTheme="minorHAnsi" w:hAnsiTheme="minorHAnsi" w:cstheme="minorHAnsi"/>
          <w:szCs w:val="22"/>
        </w:rPr>
        <w:t>Darbepoetin</w:t>
      </w:r>
      <w:proofErr w:type="spellEnd"/>
      <w:r>
        <w:rPr>
          <w:rFonts w:asciiTheme="minorHAnsi" w:hAnsiTheme="minorHAnsi" w:cstheme="minorHAnsi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Cs w:val="22"/>
        </w:rPr>
        <w:t>alpha</w:t>
      </w:r>
      <w:proofErr w:type="spellEnd"/>
      <w:r>
        <w:rPr>
          <w:rFonts w:asciiTheme="minorHAnsi" w:hAnsiTheme="minorHAnsi" w:cstheme="minorHAnsi"/>
          <w:szCs w:val="22"/>
        </w:rPr>
        <w:t xml:space="preserve"> 150 – 300 µg </w:t>
      </w:r>
      <w:proofErr w:type="spellStart"/>
      <w:r>
        <w:rPr>
          <w:rFonts w:asciiTheme="minorHAnsi" w:hAnsiTheme="minorHAnsi" w:cstheme="minorHAnsi"/>
          <w:szCs w:val="22"/>
        </w:rPr>
        <w:t>s.c</w:t>
      </w:r>
      <w:proofErr w:type="spellEnd"/>
      <w:r>
        <w:rPr>
          <w:rFonts w:asciiTheme="minorHAnsi" w:hAnsiTheme="minorHAnsi" w:cstheme="minorHAnsi"/>
          <w:szCs w:val="22"/>
        </w:rPr>
        <w:t xml:space="preserve">./Woche </w:t>
      </w:r>
    </w:p>
    <w:p w14:paraId="57EFEE4A" w14:textId="77777777" w:rsidR="00201E27" w:rsidRDefault="00201E27" w:rsidP="00201E27">
      <w:pPr>
        <w:spacing w:line="276" w:lineRule="auto"/>
        <w:jc w:val="both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4. </w:t>
      </w:r>
      <w:r>
        <w:rPr>
          <w:rFonts w:asciiTheme="minorHAnsi" w:hAnsiTheme="minorHAnsi" w:cstheme="minorHAnsi"/>
          <w:b/>
          <w:bCs/>
          <w:szCs w:val="22"/>
        </w:rPr>
        <w:t xml:space="preserve">Zusätzliche </w:t>
      </w:r>
      <w:proofErr w:type="spellStart"/>
      <w:r>
        <w:rPr>
          <w:rFonts w:asciiTheme="minorHAnsi" w:hAnsiTheme="minorHAnsi" w:cstheme="minorHAnsi"/>
          <w:b/>
          <w:bCs/>
          <w:szCs w:val="22"/>
        </w:rPr>
        <w:t>Zytokine</w:t>
      </w:r>
      <w:proofErr w:type="spellEnd"/>
      <w:r>
        <w:rPr>
          <w:rFonts w:asciiTheme="minorHAnsi" w:hAnsiTheme="minorHAnsi" w:cstheme="minorHAnsi"/>
          <w:b/>
          <w:bCs/>
          <w:szCs w:val="22"/>
        </w:rPr>
        <w:t xml:space="preserve"> optional </w:t>
      </w:r>
      <w:r>
        <w:rPr>
          <w:rFonts w:asciiTheme="minorHAnsi" w:hAnsiTheme="minorHAnsi" w:cstheme="minorHAnsi"/>
          <w:szCs w:val="22"/>
        </w:rPr>
        <w:t xml:space="preserve">(G-CSF): </w:t>
      </w:r>
    </w:p>
    <w:p w14:paraId="2A9577A8" w14:textId="77777777" w:rsidR="00201E27" w:rsidRDefault="00201E27" w:rsidP="00201E27">
      <w:pPr>
        <w:spacing w:line="276" w:lineRule="auto"/>
        <w:ind w:left="1416" w:firstLine="708"/>
        <w:jc w:val="both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bei Nicht-Ansprechen un</w:t>
      </w:r>
      <w:r w:rsidR="009732E0">
        <w:rPr>
          <w:rFonts w:asciiTheme="minorHAnsi" w:hAnsiTheme="minorHAnsi" w:cstheme="minorHAnsi"/>
          <w:szCs w:val="22"/>
        </w:rPr>
        <w:t xml:space="preserve">ter </w:t>
      </w:r>
      <w:proofErr w:type="spellStart"/>
      <w:r w:rsidR="009732E0">
        <w:rPr>
          <w:rFonts w:asciiTheme="minorHAnsi" w:hAnsiTheme="minorHAnsi" w:cstheme="minorHAnsi"/>
          <w:szCs w:val="22"/>
        </w:rPr>
        <w:t>Epo</w:t>
      </w:r>
      <w:proofErr w:type="spellEnd"/>
      <w:r w:rsidR="009732E0">
        <w:rPr>
          <w:rFonts w:asciiTheme="minorHAnsi" w:hAnsiTheme="minorHAnsi" w:cstheme="minorHAnsi"/>
          <w:szCs w:val="22"/>
        </w:rPr>
        <w:t xml:space="preserve"> 1 -2 </w:t>
      </w:r>
      <w:proofErr w:type="spellStart"/>
      <w:r w:rsidR="009732E0">
        <w:rPr>
          <w:rFonts w:asciiTheme="minorHAnsi" w:hAnsiTheme="minorHAnsi" w:cstheme="minorHAnsi"/>
          <w:szCs w:val="22"/>
        </w:rPr>
        <w:t>mcg</w:t>
      </w:r>
      <w:proofErr w:type="spellEnd"/>
      <w:r w:rsidR="009732E0">
        <w:rPr>
          <w:rFonts w:asciiTheme="minorHAnsi" w:hAnsiTheme="minorHAnsi" w:cstheme="minorHAnsi"/>
          <w:szCs w:val="22"/>
        </w:rPr>
        <w:t xml:space="preserve">/kg 1-3x/Wo, </w:t>
      </w:r>
    </w:p>
    <w:p w14:paraId="431C3BA7" w14:textId="77777777" w:rsidR="00201E27" w:rsidRDefault="00201E27" w:rsidP="00201E27">
      <w:pPr>
        <w:spacing w:line="276" w:lineRule="auto"/>
        <w:ind w:left="1416" w:firstLine="708"/>
        <w:jc w:val="both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bei RARS 1 - 3x/Wo ab Beginn der </w:t>
      </w:r>
      <w:proofErr w:type="spellStart"/>
      <w:r>
        <w:rPr>
          <w:rFonts w:asciiTheme="minorHAnsi" w:hAnsiTheme="minorHAnsi" w:cstheme="minorHAnsi"/>
          <w:szCs w:val="22"/>
        </w:rPr>
        <w:t>Epo</w:t>
      </w:r>
      <w:proofErr w:type="spellEnd"/>
      <w:r>
        <w:rPr>
          <w:rFonts w:asciiTheme="minorHAnsi" w:hAnsiTheme="minorHAnsi" w:cstheme="minorHAnsi"/>
          <w:szCs w:val="22"/>
        </w:rPr>
        <w:t>-Therapie</w:t>
      </w:r>
    </w:p>
    <w:p w14:paraId="2D29446B" w14:textId="77777777" w:rsidR="00201E27" w:rsidRDefault="00201E27" w:rsidP="00201E27">
      <w:pPr>
        <w:spacing w:line="276" w:lineRule="auto"/>
        <w:jc w:val="both"/>
        <w:rPr>
          <w:rFonts w:asciiTheme="minorHAnsi" w:hAnsiTheme="minorHAnsi" w:cstheme="minorHAnsi"/>
          <w:b/>
          <w:szCs w:val="22"/>
        </w:rPr>
      </w:pPr>
    </w:p>
    <w:p w14:paraId="2332930A" w14:textId="77777777" w:rsidR="00201E27" w:rsidRDefault="00021459" w:rsidP="00201E27">
      <w:pPr>
        <w:spacing w:line="276" w:lineRule="auto"/>
        <w:jc w:val="both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>Evaluation n</w:t>
      </w:r>
      <w:r w:rsidR="00201E27">
        <w:rPr>
          <w:rFonts w:asciiTheme="minorHAnsi" w:hAnsiTheme="minorHAnsi" w:cstheme="minorHAnsi"/>
          <w:b/>
          <w:szCs w:val="22"/>
        </w:rPr>
        <w:t xml:space="preserve">ach 6-8 Wochen:   </w:t>
      </w:r>
    </w:p>
    <w:p w14:paraId="663FBC20" w14:textId="77777777" w:rsidR="00201E27" w:rsidRPr="00021459" w:rsidRDefault="00201E27" w:rsidP="00F447BD">
      <w:pPr>
        <w:pStyle w:val="Listenabsatz"/>
        <w:numPr>
          <w:ilvl w:val="0"/>
          <w:numId w:val="12"/>
        </w:numPr>
        <w:spacing w:line="276" w:lineRule="auto"/>
        <w:jc w:val="both"/>
        <w:rPr>
          <w:rFonts w:asciiTheme="minorHAnsi" w:hAnsiTheme="minorHAnsi" w:cstheme="minorHAnsi"/>
          <w:szCs w:val="22"/>
        </w:rPr>
      </w:pPr>
      <w:r w:rsidRPr="00021459">
        <w:rPr>
          <w:rFonts w:asciiTheme="minorHAnsi" w:hAnsiTheme="minorHAnsi" w:cstheme="minorHAnsi"/>
          <w:szCs w:val="22"/>
        </w:rPr>
        <w:t xml:space="preserve">Bei fehlendem Ansprechen Verdopplung der </w:t>
      </w:r>
      <w:proofErr w:type="spellStart"/>
      <w:r w:rsidRPr="00021459">
        <w:rPr>
          <w:rFonts w:asciiTheme="minorHAnsi" w:hAnsiTheme="minorHAnsi" w:cstheme="minorHAnsi"/>
          <w:szCs w:val="22"/>
        </w:rPr>
        <w:t>Epo</w:t>
      </w:r>
      <w:proofErr w:type="spellEnd"/>
      <w:r w:rsidRPr="00021459">
        <w:rPr>
          <w:rFonts w:asciiTheme="minorHAnsi" w:hAnsiTheme="minorHAnsi" w:cstheme="minorHAnsi"/>
          <w:szCs w:val="22"/>
        </w:rPr>
        <w:t>-Dosis</w:t>
      </w:r>
    </w:p>
    <w:p w14:paraId="3620FB21" w14:textId="77777777" w:rsidR="00201E27" w:rsidRDefault="00201E27" w:rsidP="00201E27">
      <w:pPr>
        <w:spacing w:line="276" w:lineRule="auto"/>
        <w:jc w:val="both"/>
        <w:rPr>
          <w:rFonts w:asciiTheme="minorHAnsi" w:hAnsiTheme="minorHAnsi" w:cstheme="minorHAnsi"/>
          <w:b/>
          <w:szCs w:val="22"/>
        </w:rPr>
      </w:pPr>
    </w:p>
    <w:p w14:paraId="2A4F0339" w14:textId="77777777" w:rsidR="00201E27" w:rsidRDefault="00201E27" w:rsidP="00201E27">
      <w:pPr>
        <w:spacing w:line="276" w:lineRule="auto"/>
        <w:jc w:val="both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>Nach weiteren 6-8 Wochen Evaluation:</w:t>
      </w:r>
    </w:p>
    <w:p w14:paraId="343B5A34" w14:textId="77777777" w:rsidR="00201E27" w:rsidRDefault="00201E27" w:rsidP="00201E27">
      <w:pPr>
        <w:spacing w:line="276" w:lineRule="auto"/>
        <w:jc w:val="both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zumindest </w:t>
      </w:r>
      <w:r>
        <w:rPr>
          <w:rFonts w:asciiTheme="minorHAnsi" w:hAnsiTheme="minorHAnsi" w:cstheme="minorHAnsi"/>
          <w:b/>
          <w:bCs/>
          <w:szCs w:val="22"/>
        </w:rPr>
        <w:t xml:space="preserve">minor </w:t>
      </w:r>
      <w:proofErr w:type="spellStart"/>
      <w:r>
        <w:rPr>
          <w:rFonts w:asciiTheme="minorHAnsi" w:hAnsiTheme="minorHAnsi" w:cstheme="minorHAnsi"/>
          <w:b/>
          <w:bCs/>
          <w:szCs w:val="22"/>
        </w:rPr>
        <w:t>erythroid</w:t>
      </w:r>
      <w:proofErr w:type="spellEnd"/>
      <w:r>
        <w:rPr>
          <w:rFonts w:asciiTheme="minorHAnsi" w:hAnsiTheme="minorHAnsi" w:cstheme="minorHAnsi"/>
          <w:b/>
          <w:bCs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Cs w:val="22"/>
        </w:rPr>
        <w:t>response</w:t>
      </w:r>
      <w:proofErr w:type="spellEnd"/>
      <w:r>
        <w:rPr>
          <w:rFonts w:asciiTheme="minorHAnsi" w:hAnsiTheme="minorHAnsi" w:cstheme="minorHAnsi"/>
          <w:b/>
          <w:bCs/>
          <w:szCs w:val="22"/>
        </w:rPr>
        <w:t xml:space="preserve"> </w:t>
      </w:r>
      <w:r>
        <w:rPr>
          <w:rFonts w:asciiTheme="minorHAnsi" w:hAnsiTheme="minorHAnsi" w:cstheme="minorHAnsi"/>
          <w:bCs/>
          <w:szCs w:val="22"/>
        </w:rPr>
        <w:t>gefordert</w:t>
      </w:r>
      <w:r w:rsidR="00021459">
        <w:rPr>
          <w:rFonts w:asciiTheme="minorHAnsi" w:hAnsiTheme="minorHAnsi" w:cstheme="minorHAnsi"/>
          <w:szCs w:val="22"/>
        </w:rPr>
        <w:t xml:space="preserve">, d.h. </w:t>
      </w:r>
      <w:r>
        <w:rPr>
          <w:rFonts w:asciiTheme="minorHAnsi" w:hAnsiTheme="minorHAnsi" w:cstheme="minorHAnsi"/>
          <w:szCs w:val="22"/>
        </w:rPr>
        <w:t>mind. 50% Reduktion des Transfusionsbedarfes oder bei Hb &lt;11</w:t>
      </w:r>
      <w:r w:rsidR="00021459">
        <w:rPr>
          <w:rFonts w:asciiTheme="minorHAnsi" w:hAnsiTheme="minorHAnsi" w:cstheme="minorHAnsi"/>
          <w:szCs w:val="22"/>
        </w:rPr>
        <w:t xml:space="preserve"> g/dl</w:t>
      </w:r>
      <w:r>
        <w:rPr>
          <w:rFonts w:asciiTheme="minorHAnsi" w:hAnsiTheme="minorHAnsi" w:cstheme="minorHAnsi"/>
          <w:szCs w:val="22"/>
        </w:rPr>
        <w:t xml:space="preserve"> </w:t>
      </w:r>
      <w:proofErr w:type="gramStart"/>
      <w:r>
        <w:rPr>
          <w:rFonts w:asciiTheme="minorHAnsi" w:hAnsiTheme="minorHAnsi" w:cstheme="minorHAnsi"/>
          <w:szCs w:val="22"/>
        </w:rPr>
        <w:t>ohne  Transfusionen</w:t>
      </w:r>
      <w:proofErr w:type="gramEnd"/>
      <w:r>
        <w:rPr>
          <w:rFonts w:asciiTheme="minorHAnsi" w:hAnsiTheme="minorHAnsi" w:cstheme="minorHAnsi"/>
          <w:szCs w:val="22"/>
        </w:rPr>
        <w:t xml:space="preserve"> </w:t>
      </w:r>
      <w:r w:rsidR="00021459">
        <w:rPr>
          <w:rFonts w:asciiTheme="minorHAnsi" w:hAnsiTheme="minorHAnsi" w:cstheme="minorHAnsi"/>
          <w:szCs w:val="22"/>
        </w:rPr>
        <w:t>ein</w:t>
      </w:r>
      <w:r>
        <w:rPr>
          <w:rFonts w:asciiTheme="minorHAnsi" w:hAnsiTheme="minorHAnsi" w:cstheme="minorHAnsi"/>
          <w:szCs w:val="22"/>
        </w:rPr>
        <w:t xml:space="preserve"> Anstieg des Hb von 1g/dl</w:t>
      </w:r>
    </w:p>
    <w:p w14:paraId="64005514" w14:textId="77777777" w:rsidR="00201E27" w:rsidRDefault="00201E27" w:rsidP="00201E27">
      <w:pPr>
        <w:spacing w:line="276" w:lineRule="auto"/>
        <w:jc w:val="both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 </w:t>
      </w:r>
      <w:r>
        <w:rPr>
          <w:rFonts w:asciiTheme="minorHAnsi" w:hAnsiTheme="minorHAnsi" w:cstheme="minorHAnsi"/>
          <w:szCs w:val="22"/>
          <w:lang w:val="en-GB"/>
        </w:rPr>
        <w:sym w:font="Symbol" w:char="F0AE"/>
      </w:r>
      <w:r>
        <w:rPr>
          <w:rFonts w:asciiTheme="minorHAnsi" w:hAnsiTheme="minorHAnsi" w:cstheme="minorHAnsi"/>
          <w:szCs w:val="22"/>
        </w:rPr>
        <w:t xml:space="preserve"> </w:t>
      </w:r>
      <w:r w:rsidR="00021459">
        <w:rPr>
          <w:rFonts w:asciiTheme="minorHAnsi" w:hAnsiTheme="minorHAnsi" w:cstheme="minorHAnsi"/>
          <w:szCs w:val="22"/>
        </w:rPr>
        <w:t>Fortführung</w:t>
      </w:r>
      <w:r>
        <w:rPr>
          <w:rFonts w:asciiTheme="minorHAnsi" w:hAnsiTheme="minorHAnsi" w:cstheme="minorHAnsi"/>
          <w:szCs w:val="22"/>
        </w:rPr>
        <w:t xml:space="preserve"> EPO (Da</w:t>
      </w:r>
      <w:r w:rsidR="00021459">
        <w:rPr>
          <w:rFonts w:asciiTheme="minorHAnsi" w:hAnsiTheme="minorHAnsi" w:cstheme="minorHAnsi"/>
          <w:szCs w:val="22"/>
        </w:rPr>
        <w:t xml:space="preserve">uertherapie = solange EPO wirkt, d.h. </w:t>
      </w:r>
      <w:r>
        <w:rPr>
          <w:rFonts w:asciiTheme="minorHAnsi" w:hAnsiTheme="minorHAnsi" w:cstheme="minorHAnsi"/>
          <w:szCs w:val="22"/>
        </w:rPr>
        <w:t xml:space="preserve">zumindest </w:t>
      </w:r>
      <w:r w:rsidR="00021459">
        <w:rPr>
          <w:rFonts w:asciiTheme="minorHAnsi" w:hAnsiTheme="minorHAnsi" w:cstheme="minorHAnsi"/>
          <w:szCs w:val="22"/>
        </w:rPr>
        <w:t xml:space="preserve">minor </w:t>
      </w:r>
      <w:proofErr w:type="spellStart"/>
      <w:r w:rsidR="00021459">
        <w:rPr>
          <w:rFonts w:asciiTheme="minorHAnsi" w:hAnsiTheme="minorHAnsi" w:cstheme="minorHAnsi"/>
          <w:szCs w:val="22"/>
        </w:rPr>
        <w:t>response</w:t>
      </w:r>
      <w:proofErr w:type="spellEnd"/>
      <w:r w:rsidR="00021459">
        <w:rPr>
          <w:rFonts w:asciiTheme="minorHAnsi" w:hAnsiTheme="minorHAnsi" w:cstheme="minorHAnsi"/>
          <w:szCs w:val="22"/>
        </w:rPr>
        <w:t xml:space="preserve"> hält; </w:t>
      </w:r>
      <w:r w:rsidR="00021459">
        <w:rPr>
          <w:rFonts w:asciiTheme="minorHAnsi" w:hAnsiTheme="minorHAnsi" w:cstheme="minorHAnsi"/>
          <w:szCs w:val="22"/>
        </w:rPr>
        <w:tab/>
      </w:r>
      <w:r w:rsidR="00021459">
        <w:rPr>
          <w:rFonts w:asciiTheme="minorHAnsi" w:hAnsiTheme="minorHAnsi" w:cstheme="minorHAnsi"/>
          <w:szCs w:val="22"/>
        </w:rPr>
        <w:tab/>
        <w:t>EPO-Dosierung</w:t>
      </w:r>
      <w:r>
        <w:rPr>
          <w:rFonts w:asciiTheme="minorHAnsi" w:hAnsiTheme="minorHAnsi" w:cstheme="minorHAnsi"/>
          <w:szCs w:val="22"/>
        </w:rPr>
        <w:t xml:space="preserve"> nach Hb -&gt; Erhaltungstherapie)</w:t>
      </w:r>
    </w:p>
    <w:p w14:paraId="7BCCD873" w14:textId="77777777" w:rsidR="00021459" w:rsidRDefault="00201E27" w:rsidP="00201E27">
      <w:pPr>
        <w:spacing w:line="276" w:lineRule="auto"/>
        <w:jc w:val="both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Falls nicht wirksam </w:t>
      </w:r>
      <w:r>
        <w:rPr>
          <w:rFonts w:asciiTheme="minorHAnsi" w:hAnsiTheme="minorHAnsi" w:cstheme="minorHAnsi"/>
          <w:szCs w:val="22"/>
          <w:lang w:val="en-GB"/>
        </w:rPr>
        <w:sym w:font="Symbol" w:char="F0AE"/>
      </w:r>
      <w:r>
        <w:rPr>
          <w:rFonts w:asciiTheme="minorHAnsi" w:hAnsiTheme="minorHAnsi" w:cstheme="minorHAnsi"/>
          <w:szCs w:val="22"/>
        </w:rPr>
        <w:t xml:space="preserve"> EPO - STOP !</w:t>
      </w:r>
    </w:p>
    <w:p w14:paraId="7C989B1A" w14:textId="77777777" w:rsidR="00021459" w:rsidRDefault="00021459">
      <w:pPr>
        <w:spacing w:line="240" w:lineRule="auto"/>
        <w:jc w:val="left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br w:type="page"/>
      </w:r>
    </w:p>
    <w:p w14:paraId="058320DF" w14:textId="77777777" w:rsidR="006D4DAC" w:rsidRPr="00E344D4" w:rsidRDefault="009732E0" w:rsidP="009732E0">
      <w:pPr>
        <w:pStyle w:val="berschrift1"/>
      </w:pPr>
      <w:bookmarkStart w:id="70" w:name="_Toc63756862"/>
      <w:r>
        <w:lastRenderedPageBreak/>
        <w:t>4</w:t>
      </w:r>
      <w:r>
        <w:tab/>
      </w:r>
      <w:r w:rsidR="0049768A">
        <w:t>Besondere klinische Situationen</w:t>
      </w:r>
      <w:bookmarkEnd w:id="70"/>
      <w:r w:rsidR="006D4DAC" w:rsidRPr="00E344D4">
        <w:t xml:space="preserve"> </w:t>
      </w:r>
    </w:p>
    <w:p w14:paraId="1290B832" w14:textId="77777777" w:rsidR="00201E27" w:rsidRPr="00CB6710" w:rsidRDefault="00CB6710" w:rsidP="00CB6710">
      <w:pPr>
        <w:spacing w:line="240" w:lineRule="auto"/>
        <w:jc w:val="left"/>
        <w:rPr>
          <w:rStyle w:val="Hervorhebung"/>
        </w:rPr>
      </w:pPr>
      <w:r w:rsidRPr="00CB6710">
        <w:rPr>
          <w:rStyle w:val="Hervorhebung"/>
        </w:rPr>
        <w:t>---</w:t>
      </w:r>
    </w:p>
    <w:p w14:paraId="54F71DF2" w14:textId="77777777" w:rsidR="006D4DAC" w:rsidRPr="00E344D4" w:rsidRDefault="009732E0" w:rsidP="009732E0">
      <w:pPr>
        <w:pStyle w:val="berschrift1"/>
      </w:pPr>
      <w:bookmarkStart w:id="71" w:name="_Toc367183619"/>
      <w:bookmarkStart w:id="72" w:name="_Toc367183857"/>
      <w:bookmarkStart w:id="73" w:name="_Toc63756863"/>
      <w:r>
        <w:t>5</w:t>
      </w:r>
      <w:r>
        <w:tab/>
      </w:r>
      <w:r w:rsidR="0049768A">
        <w:t xml:space="preserve">Verlaufskontrolle und </w:t>
      </w:r>
      <w:r w:rsidR="006D4DAC" w:rsidRPr="00E344D4">
        <w:t>Nachsorge</w:t>
      </w:r>
      <w:bookmarkEnd w:id="71"/>
      <w:bookmarkEnd w:id="72"/>
      <w:bookmarkEnd w:id="73"/>
    </w:p>
    <w:p w14:paraId="2744A734" w14:textId="77777777" w:rsidR="00201E27" w:rsidRPr="00416087" w:rsidRDefault="00201E27" w:rsidP="00201E27">
      <w:pPr>
        <w:pStyle w:val="berschrift2"/>
        <w:numPr>
          <w:ilvl w:val="0"/>
          <w:numId w:val="0"/>
        </w:numPr>
        <w:ind w:left="576" w:hanging="576"/>
        <w:rPr>
          <w:lang w:val="en-GB"/>
        </w:rPr>
      </w:pPr>
      <w:bookmarkStart w:id="74" w:name="_Toc378320347"/>
      <w:bookmarkStart w:id="75" w:name="_Toc346191226"/>
      <w:bookmarkStart w:id="76" w:name="_Toc330548338"/>
      <w:bookmarkStart w:id="77" w:name="_Toc63756864"/>
      <w:r w:rsidRPr="00416087">
        <w:rPr>
          <w:lang w:val="en-GB"/>
        </w:rPr>
        <w:t>IWG response criteria</w:t>
      </w:r>
      <w:bookmarkEnd w:id="74"/>
      <w:bookmarkEnd w:id="75"/>
      <w:bookmarkEnd w:id="76"/>
      <w:bookmarkEnd w:id="77"/>
      <w:r w:rsidRPr="00416087">
        <w:rPr>
          <w:lang w:val="en-GB"/>
        </w:rPr>
        <w:t xml:space="preserve"> </w:t>
      </w:r>
    </w:p>
    <w:p w14:paraId="0FCF4B03" w14:textId="77777777" w:rsidR="00201E27" w:rsidRDefault="00201E27" w:rsidP="009732E0">
      <w:pPr>
        <w:ind w:left="143" w:hanging="143"/>
        <w:jc w:val="left"/>
        <w:rPr>
          <w:rFonts w:asciiTheme="minorHAnsi" w:hAnsiTheme="minorHAnsi" w:cstheme="minorHAnsi"/>
          <w:bCs/>
          <w:sz w:val="18"/>
          <w:szCs w:val="18"/>
          <w:lang w:val="en-US"/>
        </w:rPr>
      </w:pPr>
      <w:proofErr w:type="spellStart"/>
      <w:r>
        <w:rPr>
          <w:rFonts w:asciiTheme="minorHAnsi" w:hAnsiTheme="minorHAnsi" w:cstheme="minorHAnsi"/>
          <w:sz w:val="18"/>
          <w:szCs w:val="18"/>
          <w:lang w:val="en-US"/>
        </w:rPr>
        <w:t>Cheson</w:t>
      </w:r>
      <w:proofErr w:type="spellEnd"/>
      <w:r>
        <w:rPr>
          <w:rFonts w:asciiTheme="minorHAnsi" w:hAnsiTheme="minorHAnsi" w:cstheme="minorHAnsi"/>
          <w:sz w:val="18"/>
          <w:szCs w:val="18"/>
          <w:lang w:val="en-US"/>
        </w:rPr>
        <w:t xml:space="preserve"> et al Blood 2006</w:t>
      </w:r>
    </w:p>
    <w:p w14:paraId="1E7D72C1" w14:textId="77777777" w:rsidR="00201E27" w:rsidRDefault="00201E27" w:rsidP="00201E27">
      <w:pPr>
        <w:jc w:val="left"/>
        <w:rPr>
          <w:sz w:val="36"/>
          <w:szCs w:val="36"/>
        </w:rPr>
      </w:pPr>
      <w:r>
        <w:rPr>
          <w:noProof/>
          <w:lang w:eastAsia="de-AT"/>
        </w:rPr>
        <w:drawing>
          <wp:inline distT="0" distB="0" distL="0" distR="0" wp14:anchorId="038B8157" wp14:editId="19ED9E81">
            <wp:extent cx="5455231" cy="4534125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0" t="10596" r="11749" b="7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624" cy="453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82696" w14:textId="77777777" w:rsidR="009732E0" w:rsidRPr="009732E0" w:rsidRDefault="009732E0" w:rsidP="00201E27">
      <w:pPr>
        <w:jc w:val="left"/>
        <w:rPr>
          <w:sz w:val="24"/>
          <w:szCs w:val="36"/>
        </w:rPr>
      </w:pPr>
    </w:p>
    <w:p w14:paraId="46DD257A" w14:textId="77777777" w:rsidR="00201E27" w:rsidRDefault="00201E27" w:rsidP="00201E27">
      <w:pPr>
        <w:jc w:val="left"/>
      </w:pPr>
      <w:r>
        <w:rPr>
          <w:noProof/>
          <w:lang w:eastAsia="de-AT"/>
        </w:rPr>
        <w:drawing>
          <wp:inline distT="0" distB="0" distL="0" distR="0" wp14:anchorId="4BE681AC" wp14:editId="65096FE9">
            <wp:extent cx="5882640" cy="2499360"/>
            <wp:effectExtent l="0" t="0" r="381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3" t="45169" r="8810" b="9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3A31F" w14:textId="77777777" w:rsidR="001F2BEC" w:rsidRPr="007F3064" w:rsidRDefault="001F2BEC" w:rsidP="007F3064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</w:rPr>
      </w:pPr>
    </w:p>
    <w:p w14:paraId="19C5A206" w14:textId="77777777" w:rsidR="006D4DAC" w:rsidRPr="00E344D4" w:rsidRDefault="006D4DAC" w:rsidP="007F3064">
      <w:pPr>
        <w:pStyle w:val="berschrift1"/>
      </w:pPr>
      <w:bookmarkStart w:id="78" w:name="_Toc367183620"/>
      <w:bookmarkStart w:id="79" w:name="_Toc367183858"/>
      <w:bookmarkStart w:id="80" w:name="_Toc63756865"/>
      <w:r w:rsidRPr="00E344D4">
        <w:lastRenderedPageBreak/>
        <w:t>6</w:t>
      </w:r>
      <w:r w:rsidRPr="00E344D4">
        <w:tab/>
        <w:t>Dokumentation und Qualitätsparameter</w:t>
      </w:r>
      <w:bookmarkEnd w:id="78"/>
      <w:bookmarkEnd w:id="79"/>
      <w:bookmarkEnd w:id="80"/>
    </w:p>
    <w:p w14:paraId="4DE577C7" w14:textId="77777777" w:rsidR="003E58B4" w:rsidRPr="003E58B4" w:rsidRDefault="003E58B4" w:rsidP="00F447BD">
      <w:pPr>
        <w:numPr>
          <w:ilvl w:val="0"/>
          <w:numId w:val="6"/>
        </w:numPr>
        <w:tabs>
          <w:tab w:val="clear" w:pos="720"/>
          <w:tab w:val="num" w:pos="284"/>
        </w:tabs>
        <w:spacing w:line="276" w:lineRule="auto"/>
        <w:ind w:left="284" w:hanging="284"/>
        <w:jc w:val="both"/>
        <w:rPr>
          <w:rFonts w:asciiTheme="minorHAnsi" w:hAnsiTheme="minorHAnsi" w:cstheme="minorHAnsi"/>
          <w:szCs w:val="22"/>
          <w:lang w:val="de-DE"/>
        </w:rPr>
      </w:pPr>
      <w:r w:rsidRPr="003E58B4">
        <w:rPr>
          <w:rFonts w:asciiTheme="minorHAnsi" w:hAnsiTheme="minorHAnsi" w:cstheme="minorHAnsi"/>
          <w:szCs w:val="22"/>
          <w:lang w:val="de-DE"/>
        </w:rPr>
        <w:t>Transfusionsfrequenz</w:t>
      </w:r>
    </w:p>
    <w:p w14:paraId="7730DE96" w14:textId="77777777" w:rsidR="003E58B4" w:rsidRPr="003E58B4" w:rsidRDefault="003E58B4" w:rsidP="00F447BD">
      <w:pPr>
        <w:numPr>
          <w:ilvl w:val="0"/>
          <w:numId w:val="6"/>
        </w:numPr>
        <w:tabs>
          <w:tab w:val="clear" w:pos="720"/>
          <w:tab w:val="num" w:pos="284"/>
        </w:tabs>
        <w:spacing w:line="276" w:lineRule="auto"/>
        <w:ind w:left="284" w:hanging="284"/>
        <w:jc w:val="both"/>
        <w:rPr>
          <w:rFonts w:asciiTheme="minorHAnsi" w:hAnsiTheme="minorHAnsi" w:cstheme="minorHAnsi"/>
          <w:szCs w:val="22"/>
          <w:lang w:val="de-DE"/>
        </w:rPr>
      </w:pPr>
      <w:r w:rsidRPr="003E58B4">
        <w:rPr>
          <w:rFonts w:asciiTheme="minorHAnsi" w:hAnsiTheme="minorHAnsi" w:cstheme="minorHAnsi"/>
          <w:szCs w:val="22"/>
          <w:lang w:val="de-DE"/>
        </w:rPr>
        <w:t>Toxizität/ Infektionen</w:t>
      </w:r>
    </w:p>
    <w:p w14:paraId="28D823C5" w14:textId="77777777" w:rsidR="003E58B4" w:rsidRPr="003E58B4" w:rsidRDefault="003E58B4" w:rsidP="00F447BD">
      <w:pPr>
        <w:numPr>
          <w:ilvl w:val="0"/>
          <w:numId w:val="6"/>
        </w:numPr>
        <w:tabs>
          <w:tab w:val="clear" w:pos="720"/>
          <w:tab w:val="num" w:pos="284"/>
        </w:tabs>
        <w:spacing w:line="276" w:lineRule="auto"/>
        <w:ind w:left="284" w:hanging="284"/>
        <w:jc w:val="both"/>
        <w:rPr>
          <w:rFonts w:asciiTheme="minorHAnsi" w:hAnsiTheme="minorHAnsi" w:cstheme="minorHAnsi"/>
          <w:szCs w:val="22"/>
          <w:lang w:val="de-DE"/>
        </w:rPr>
      </w:pPr>
      <w:r w:rsidRPr="003E58B4">
        <w:rPr>
          <w:rFonts w:asciiTheme="minorHAnsi" w:hAnsiTheme="minorHAnsi" w:cstheme="minorHAnsi"/>
          <w:szCs w:val="22"/>
          <w:lang w:val="de-DE"/>
        </w:rPr>
        <w:t xml:space="preserve">Overall- </w:t>
      </w:r>
      <w:proofErr w:type="spellStart"/>
      <w:r w:rsidRPr="003E58B4">
        <w:rPr>
          <w:rFonts w:asciiTheme="minorHAnsi" w:hAnsiTheme="minorHAnsi" w:cstheme="minorHAnsi"/>
          <w:szCs w:val="22"/>
          <w:lang w:val="de-DE"/>
        </w:rPr>
        <w:t>Survival</w:t>
      </w:r>
      <w:proofErr w:type="spellEnd"/>
    </w:p>
    <w:p w14:paraId="06E0F90A" w14:textId="77777777" w:rsidR="003E58B4" w:rsidRPr="003E58B4" w:rsidRDefault="003E58B4" w:rsidP="00F447BD">
      <w:pPr>
        <w:numPr>
          <w:ilvl w:val="0"/>
          <w:numId w:val="6"/>
        </w:numPr>
        <w:tabs>
          <w:tab w:val="clear" w:pos="720"/>
          <w:tab w:val="num" w:pos="284"/>
        </w:tabs>
        <w:spacing w:line="276" w:lineRule="auto"/>
        <w:ind w:left="284" w:hanging="284"/>
        <w:jc w:val="both"/>
        <w:rPr>
          <w:rFonts w:asciiTheme="minorHAnsi" w:hAnsiTheme="minorHAnsi" w:cstheme="minorHAnsi"/>
          <w:szCs w:val="22"/>
          <w:lang w:val="de-DE"/>
        </w:rPr>
      </w:pPr>
      <w:r w:rsidRPr="003E58B4">
        <w:rPr>
          <w:rFonts w:asciiTheme="minorHAnsi" w:hAnsiTheme="minorHAnsi" w:cstheme="minorHAnsi"/>
          <w:szCs w:val="22"/>
          <w:lang w:val="de-DE"/>
        </w:rPr>
        <w:t>AML-Progression</w:t>
      </w:r>
    </w:p>
    <w:p w14:paraId="7FBE9825" w14:textId="77777777" w:rsidR="003E58B4" w:rsidRPr="003E58B4" w:rsidRDefault="003E58B4" w:rsidP="00F447BD">
      <w:pPr>
        <w:numPr>
          <w:ilvl w:val="0"/>
          <w:numId w:val="6"/>
        </w:numPr>
        <w:tabs>
          <w:tab w:val="clear" w:pos="720"/>
          <w:tab w:val="num" w:pos="284"/>
        </w:tabs>
        <w:spacing w:line="276" w:lineRule="auto"/>
        <w:ind w:left="284" w:hanging="284"/>
        <w:jc w:val="both"/>
        <w:rPr>
          <w:rFonts w:asciiTheme="minorHAnsi" w:hAnsiTheme="minorHAnsi" w:cstheme="minorHAnsi"/>
          <w:szCs w:val="22"/>
          <w:lang w:val="de-DE"/>
        </w:rPr>
      </w:pPr>
      <w:r w:rsidRPr="003E58B4">
        <w:rPr>
          <w:rFonts w:asciiTheme="minorHAnsi" w:hAnsiTheme="minorHAnsi" w:cstheme="minorHAnsi"/>
          <w:szCs w:val="22"/>
          <w:lang w:val="de-DE"/>
        </w:rPr>
        <w:t xml:space="preserve">Quality </w:t>
      </w:r>
      <w:proofErr w:type="spellStart"/>
      <w:r w:rsidRPr="003E58B4">
        <w:rPr>
          <w:rFonts w:asciiTheme="minorHAnsi" w:hAnsiTheme="minorHAnsi" w:cstheme="minorHAnsi"/>
          <w:szCs w:val="22"/>
          <w:lang w:val="de-DE"/>
        </w:rPr>
        <w:t>of</w:t>
      </w:r>
      <w:proofErr w:type="spellEnd"/>
      <w:r w:rsidRPr="003E58B4">
        <w:rPr>
          <w:rFonts w:asciiTheme="minorHAnsi" w:hAnsiTheme="minorHAnsi" w:cstheme="minorHAnsi"/>
          <w:szCs w:val="22"/>
          <w:lang w:val="de-DE"/>
        </w:rPr>
        <w:t xml:space="preserve"> </w:t>
      </w:r>
      <w:proofErr w:type="spellStart"/>
      <w:r w:rsidRPr="003E58B4">
        <w:rPr>
          <w:rFonts w:asciiTheme="minorHAnsi" w:hAnsiTheme="minorHAnsi" w:cstheme="minorHAnsi"/>
          <w:szCs w:val="22"/>
          <w:lang w:val="de-DE"/>
        </w:rPr>
        <w:t>life</w:t>
      </w:r>
      <w:proofErr w:type="spellEnd"/>
    </w:p>
    <w:p w14:paraId="4DDFC764" w14:textId="77777777" w:rsidR="001F2BEC" w:rsidRPr="007F3064" w:rsidRDefault="001F2BEC" w:rsidP="007F3064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</w:rPr>
      </w:pPr>
    </w:p>
    <w:p w14:paraId="1CF11C39" w14:textId="77777777" w:rsidR="006D4DAC" w:rsidRPr="003E58B4" w:rsidRDefault="006D4DAC" w:rsidP="007F3064">
      <w:pPr>
        <w:pStyle w:val="berschrift1"/>
        <w:rPr>
          <w:lang w:val="en-US"/>
        </w:rPr>
      </w:pPr>
      <w:bookmarkStart w:id="81" w:name="_Toc367183621"/>
      <w:bookmarkStart w:id="82" w:name="_Toc367183859"/>
      <w:bookmarkStart w:id="83" w:name="_Toc63756866"/>
      <w:r w:rsidRPr="003E58B4">
        <w:rPr>
          <w:lang w:val="en-US"/>
        </w:rPr>
        <w:t>7</w:t>
      </w:r>
      <w:r w:rsidRPr="003E58B4">
        <w:rPr>
          <w:lang w:val="en-US"/>
        </w:rPr>
        <w:tab/>
      </w:r>
      <w:proofErr w:type="spellStart"/>
      <w:r w:rsidRPr="003E58B4">
        <w:rPr>
          <w:lang w:val="en-US"/>
        </w:rPr>
        <w:t>Literatur</w:t>
      </w:r>
      <w:proofErr w:type="spellEnd"/>
      <w:r w:rsidRPr="003E58B4">
        <w:rPr>
          <w:lang w:val="en-US"/>
        </w:rPr>
        <w:t>/</w:t>
      </w:r>
      <w:proofErr w:type="spellStart"/>
      <w:r w:rsidRPr="003E58B4">
        <w:rPr>
          <w:lang w:val="en-US"/>
        </w:rPr>
        <w:t>Quellenangaben</w:t>
      </w:r>
      <w:bookmarkEnd w:id="81"/>
      <w:bookmarkEnd w:id="82"/>
      <w:bookmarkEnd w:id="83"/>
      <w:proofErr w:type="spellEnd"/>
    </w:p>
    <w:p w14:paraId="68D488D4" w14:textId="77777777" w:rsidR="00283736" w:rsidRPr="006047CA" w:rsidRDefault="00283736" w:rsidP="00283736">
      <w:pPr>
        <w:pStyle w:val="Textkrper-Einzug2"/>
        <w:spacing w:line="276" w:lineRule="auto"/>
        <w:ind w:left="0"/>
        <w:jc w:val="left"/>
        <w:rPr>
          <w:rStyle w:val="Buchtitel"/>
          <w:szCs w:val="22"/>
          <w:lang w:val="en-US"/>
        </w:rPr>
      </w:pPr>
      <w:r w:rsidRPr="00416087">
        <w:rPr>
          <w:rFonts w:asciiTheme="minorHAnsi" w:hAnsiTheme="minorHAnsi" w:cstheme="minorHAnsi"/>
          <w:szCs w:val="22"/>
        </w:rPr>
        <w:t xml:space="preserve">Grundlage der Empfehlungen der vorliegenden Leitlinie sind die zum Zeitpunkt der Freigabe aktuell gültigen internationalen Empfehlungen von </w:t>
      </w:r>
      <w:proofErr w:type="spellStart"/>
      <w:r w:rsidRPr="00416087">
        <w:rPr>
          <w:rFonts w:asciiTheme="minorHAnsi" w:hAnsiTheme="minorHAnsi" w:cstheme="minorHAnsi"/>
          <w:szCs w:val="22"/>
        </w:rPr>
        <w:t>Onkopedia</w:t>
      </w:r>
      <w:proofErr w:type="spellEnd"/>
      <w:r w:rsidRPr="00416087">
        <w:rPr>
          <w:rFonts w:asciiTheme="minorHAnsi" w:hAnsiTheme="minorHAnsi" w:cstheme="minorHAnsi"/>
          <w:szCs w:val="22"/>
        </w:rPr>
        <w:t xml:space="preserve"> und NCCN sowie Übersichtsarbeiten, u.a. aus </w:t>
      </w:r>
      <w:proofErr w:type="spellStart"/>
      <w:r w:rsidRPr="00416087">
        <w:rPr>
          <w:rFonts w:asciiTheme="minorHAnsi" w:hAnsiTheme="minorHAnsi" w:cstheme="minorHAnsi"/>
          <w:szCs w:val="22"/>
        </w:rPr>
        <w:t>UpToDate</w:t>
      </w:r>
      <w:proofErr w:type="spellEnd"/>
      <w:r w:rsidRPr="00416087">
        <w:rPr>
          <w:rFonts w:asciiTheme="minorHAnsi" w:hAnsiTheme="minorHAnsi" w:cstheme="minorHAnsi"/>
          <w:szCs w:val="22"/>
        </w:rPr>
        <w:t xml:space="preserve">. Die nachfolgenden Quellenangaben zur Leitlinie stellen nur eine Auswahl der Literaturquellen dar, die für die Erkrankung bedeutsam sind. </w:t>
      </w:r>
      <w:proofErr w:type="spellStart"/>
      <w:r w:rsidRPr="006047CA">
        <w:rPr>
          <w:rFonts w:asciiTheme="minorHAnsi" w:hAnsiTheme="minorHAnsi" w:cstheme="minorHAnsi"/>
          <w:szCs w:val="22"/>
          <w:lang w:val="en-US"/>
        </w:rPr>
        <w:t>Weitere</w:t>
      </w:r>
      <w:proofErr w:type="spellEnd"/>
      <w:r w:rsidRPr="006047CA">
        <w:rPr>
          <w:rFonts w:asciiTheme="minorHAnsi" w:hAnsiTheme="minorHAnsi" w:cstheme="minorHAnsi"/>
          <w:szCs w:val="22"/>
          <w:lang w:val="en-US"/>
        </w:rPr>
        <w:t xml:space="preserve"> </w:t>
      </w:r>
      <w:proofErr w:type="spellStart"/>
      <w:r w:rsidRPr="006047CA">
        <w:rPr>
          <w:rFonts w:asciiTheme="minorHAnsi" w:hAnsiTheme="minorHAnsi" w:cstheme="minorHAnsi"/>
          <w:szCs w:val="22"/>
          <w:lang w:val="en-US"/>
        </w:rPr>
        <w:t>Literaturquellen</w:t>
      </w:r>
      <w:proofErr w:type="spellEnd"/>
      <w:r w:rsidRPr="006047CA">
        <w:rPr>
          <w:rFonts w:asciiTheme="minorHAnsi" w:hAnsiTheme="minorHAnsi" w:cstheme="minorHAnsi"/>
          <w:szCs w:val="22"/>
          <w:lang w:val="en-US"/>
        </w:rPr>
        <w:t xml:space="preserve"> </w:t>
      </w:r>
      <w:proofErr w:type="spellStart"/>
      <w:proofErr w:type="gramStart"/>
      <w:r w:rsidRPr="006047CA">
        <w:rPr>
          <w:rFonts w:asciiTheme="minorHAnsi" w:hAnsiTheme="minorHAnsi" w:cstheme="minorHAnsi"/>
          <w:szCs w:val="22"/>
          <w:lang w:val="en-US"/>
        </w:rPr>
        <w:t>sind</w:t>
      </w:r>
      <w:proofErr w:type="spellEnd"/>
      <w:proofErr w:type="gramEnd"/>
      <w:r w:rsidRPr="006047CA">
        <w:rPr>
          <w:rFonts w:asciiTheme="minorHAnsi" w:hAnsiTheme="minorHAnsi" w:cstheme="minorHAnsi"/>
          <w:szCs w:val="22"/>
          <w:lang w:val="en-US"/>
        </w:rPr>
        <w:t xml:space="preserve"> den </w:t>
      </w:r>
      <w:proofErr w:type="spellStart"/>
      <w:r w:rsidRPr="006047CA">
        <w:rPr>
          <w:rFonts w:asciiTheme="minorHAnsi" w:hAnsiTheme="minorHAnsi" w:cstheme="minorHAnsi"/>
          <w:szCs w:val="22"/>
          <w:lang w:val="en-US"/>
        </w:rPr>
        <w:t>internat</w:t>
      </w:r>
      <w:r>
        <w:rPr>
          <w:rFonts w:asciiTheme="minorHAnsi" w:hAnsiTheme="minorHAnsi" w:cstheme="minorHAnsi"/>
          <w:szCs w:val="22"/>
          <w:lang w:val="en-US"/>
        </w:rPr>
        <w:t>ionalen</w:t>
      </w:r>
      <w:proofErr w:type="spellEnd"/>
      <w:r>
        <w:rPr>
          <w:rFonts w:asciiTheme="minorHAnsi" w:hAnsiTheme="minorHAnsi" w:cstheme="minorHAnsi"/>
          <w:szCs w:val="22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Cs w:val="22"/>
          <w:lang w:val="en-US"/>
        </w:rPr>
        <w:t>Leitlinien</w:t>
      </w:r>
      <w:proofErr w:type="spellEnd"/>
      <w:r>
        <w:rPr>
          <w:rFonts w:asciiTheme="minorHAnsi" w:hAnsiTheme="minorHAnsi" w:cstheme="minorHAnsi"/>
          <w:szCs w:val="22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Cs w:val="22"/>
          <w:lang w:val="en-US"/>
        </w:rPr>
        <w:t>zu</w:t>
      </w:r>
      <w:proofErr w:type="spellEnd"/>
      <w:r>
        <w:rPr>
          <w:rFonts w:asciiTheme="minorHAnsi" w:hAnsiTheme="minorHAnsi" w:cstheme="minorHAnsi"/>
          <w:szCs w:val="22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Cs w:val="22"/>
          <w:lang w:val="en-US"/>
        </w:rPr>
        <w:t>entnehmen</w:t>
      </w:r>
      <w:proofErr w:type="spellEnd"/>
      <w:r>
        <w:rPr>
          <w:rFonts w:asciiTheme="minorHAnsi" w:hAnsiTheme="minorHAnsi" w:cstheme="minorHAnsi"/>
          <w:szCs w:val="22"/>
          <w:lang w:val="en-US"/>
        </w:rPr>
        <w:t>.</w:t>
      </w:r>
    </w:p>
    <w:p w14:paraId="3C9209DA" w14:textId="77777777" w:rsidR="003E58B4" w:rsidRPr="00283736" w:rsidRDefault="00F139B2" w:rsidP="00283736">
      <w:pPr>
        <w:pStyle w:val="Listenabsatz"/>
        <w:numPr>
          <w:ilvl w:val="0"/>
          <w:numId w:val="22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Theme="minorHAnsi" w:hAnsiTheme="minorHAnsi" w:cstheme="minorHAnsi"/>
          <w:color w:val="241F20"/>
          <w:szCs w:val="22"/>
          <w:lang w:val="en-US"/>
        </w:rPr>
      </w:pPr>
      <w:proofErr w:type="spellStart"/>
      <w:r w:rsidRPr="00283736">
        <w:rPr>
          <w:rFonts w:asciiTheme="minorHAnsi" w:hAnsiTheme="minorHAnsi" w:cstheme="minorHAnsi"/>
          <w:color w:val="241F20"/>
          <w:szCs w:val="22"/>
          <w:lang w:val="en-US"/>
        </w:rPr>
        <w:t>Balleari</w:t>
      </w:r>
      <w:proofErr w:type="spellEnd"/>
      <w:r w:rsidRPr="00283736">
        <w:rPr>
          <w:rFonts w:asciiTheme="minorHAnsi" w:hAnsiTheme="minorHAnsi" w:cstheme="minorHAnsi"/>
          <w:color w:val="241F20"/>
          <w:szCs w:val="22"/>
          <w:lang w:val="en-US"/>
        </w:rPr>
        <w:t xml:space="preserve"> E. et al, </w:t>
      </w:r>
      <w:r w:rsidR="003E58B4" w:rsidRPr="00283736">
        <w:rPr>
          <w:rFonts w:asciiTheme="minorHAnsi" w:hAnsiTheme="minorHAnsi" w:cstheme="minorHAnsi"/>
          <w:color w:val="241F20"/>
          <w:szCs w:val="22"/>
          <w:lang w:val="en-US"/>
        </w:rPr>
        <w:t>Erythropoietin plus granulocyte colony-stimulating factor is better than erythropoietin alone to treat anemia in low-risk myelodysplastic syndromes: results from a randomized single-</w:t>
      </w:r>
      <w:proofErr w:type="spellStart"/>
      <w:r w:rsidR="003E58B4" w:rsidRPr="00283736">
        <w:rPr>
          <w:rFonts w:asciiTheme="minorHAnsi" w:hAnsiTheme="minorHAnsi" w:cstheme="minorHAnsi"/>
          <w:color w:val="241F20"/>
          <w:szCs w:val="22"/>
          <w:lang w:val="en-US"/>
        </w:rPr>
        <w:t>centre</w:t>
      </w:r>
      <w:proofErr w:type="spellEnd"/>
      <w:r w:rsidR="003E58B4" w:rsidRPr="00283736">
        <w:rPr>
          <w:rFonts w:asciiTheme="minorHAnsi" w:hAnsiTheme="minorHAnsi" w:cstheme="minorHAnsi"/>
          <w:color w:val="241F20"/>
          <w:szCs w:val="22"/>
          <w:lang w:val="en-US"/>
        </w:rPr>
        <w:t xml:space="preserve"> study. Ann </w:t>
      </w:r>
      <w:proofErr w:type="spellStart"/>
      <w:r w:rsidR="003E58B4" w:rsidRPr="00283736">
        <w:rPr>
          <w:rFonts w:asciiTheme="minorHAnsi" w:hAnsiTheme="minorHAnsi" w:cstheme="minorHAnsi"/>
          <w:color w:val="241F20"/>
          <w:szCs w:val="22"/>
          <w:lang w:val="en-US"/>
        </w:rPr>
        <w:t>Hematol</w:t>
      </w:r>
      <w:proofErr w:type="spellEnd"/>
      <w:r w:rsidR="003E58B4" w:rsidRPr="00283736">
        <w:rPr>
          <w:rFonts w:asciiTheme="minorHAnsi" w:hAnsiTheme="minorHAnsi" w:cstheme="minorHAnsi"/>
          <w:color w:val="241F20"/>
          <w:szCs w:val="22"/>
          <w:lang w:val="en-US"/>
        </w:rPr>
        <w:t xml:space="preserve"> 2006, 85:174-180</w:t>
      </w:r>
    </w:p>
    <w:p w14:paraId="52F12973" w14:textId="77777777" w:rsidR="003E58B4" w:rsidRPr="00283736" w:rsidRDefault="00F139B2" w:rsidP="00283736">
      <w:pPr>
        <w:pStyle w:val="Listenabsatz"/>
        <w:numPr>
          <w:ilvl w:val="0"/>
          <w:numId w:val="22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Theme="minorHAnsi" w:hAnsiTheme="minorHAnsi" w:cstheme="minorHAnsi"/>
          <w:color w:val="241F20"/>
          <w:szCs w:val="22"/>
          <w:lang w:val="en-US"/>
        </w:rPr>
      </w:pPr>
      <w:r w:rsidRPr="00416087">
        <w:rPr>
          <w:rFonts w:asciiTheme="minorHAnsi" w:hAnsiTheme="minorHAnsi" w:cstheme="minorHAnsi"/>
          <w:color w:val="241F20"/>
          <w:szCs w:val="22"/>
          <w:lang w:val="en-GB"/>
        </w:rPr>
        <w:t xml:space="preserve">Bennett J.M. et al, </w:t>
      </w:r>
      <w:r w:rsidR="003E58B4" w:rsidRPr="00283736">
        <w:rPr>
          <w:rFonts w:asciiTheme="minorHAnsi" w:hAnsiTheme="minorHAnsi" w:cstheme="minorHAnsi"/>
          <w:color w:val="241F20"/>
          <w:szCs w:val="22"/>
          <w:lang w:val="en-US"/>
        </w:rPr>
        <w:t>Consensus statement on iron overload in myelodysplastic syndromes</w:t>
      </w:r>
      <w:r w:rsidRPr="00283736">
        <w:rPr>
          <w:rFonts w:asciiTheme="minorHAnsi" w:hAnsiTheme="minorHAnsi" w:cstheme="minorHAnsi"/>
          <w:color w:val="241F20"/>
          <w:szCs w:val="22"/>
          <w:lang w:val="en-US"/>
        </w:rPr>
        <w:t xml:space="preserve">. </w:t>
      </w:r>
      <w:proofErr w:type="spellStart"/>
      <w:r w:rsidR="003E58B4" w:rsidRPr="007619C6">
        <w:rPr>
          <w:rFonts w:asciiTheme="minorHAnsi" w:hAnsiTheme="minorHAnsi" w:cstheme="minorHAnsi"/>
          <w:color w:val="241F20"/>
          <w:szCs w:val="22"/>
          <w:lang w:val="en-GB"/>
        </w:rPr>
        <w:t>Am.J</w:t>
      </w:r>
      <w:proofErr w:type="spellEnd"/>
      <w:r w:rsidR="003E58B4" w:rsidRPr="007619C6">
        <w:rPr>
          <w:rFonts w:asciiTheme="minorHAnsi" w:hAnsiTheme="minorHAnsi" w:cstheme="minorHAnsi"/>
          <w:color w:val="241F20"/>
          <w:szCs w:val="22"/>
          <w:lang w:val="en-GB"/>
        </w:rPr>
        <w:t xml:space="preserve">. </w:t>
      </w:r>
      <w:proofErr w:type="spellStart"/>
      <w:r w:rsidR="003E58B4" w:rsidRPr="007619C6">
        <w:rPr>
          <w:rFonts w:asciiTheme="minorHAnsi" w:hAnsiTheme="minorHAnsi" w:cstheme="minorHAnsi"/>
          <w:color w:val="241F20"/>
          <w:szCs w:val="22"/>
          <w:lang w:val="en-GB"/>
        </w:rPr>
        <w:t>Hematol</w:t>
      </w:r>
      <w:proofErr w:type="spellEnd"/>
      <w:r w:rsidR="003E58B4" w:rsidRPr="007619C6">
        <w:rPr>
          <w:rFonts w:asciiTheme="minorHAnsi" w:hAnsiTheme="minorHAnsi" w:cstheme="minorHAnsi"/>
          <w:color w:val="241F20"/>
          <w:szCs w:val="22"/>
          <w:lang w:val="en-GB"/>
        </w:rPr>
        <w:t xml:space="preserve">. </w:t>
      </w:r>
      <w:r w:rsidR="003E58B4" w:rsidRPr="00283736">
        <w:rPr>
          <w:rFonts w:asciiTheme="minorHAnsi" w:hAnsiTheme="minorHAnsi" w:cstheme="minorHAnsi"/>
          <w:color w:val="241F20"/>
          <w:szCs w:val="22"/>
          <w:lang w:val="en-US"/>
        </w:rPr>
        <w:t>2008, 83: 858-861</w:t>
      </w:r>
    </w:p>
    <w:p w14:paraId="2E4FAB41" w14:textId="77777777" w:rsidR="003E58B4" w:rsidRPr="00283736" w:rsidRDefault="00F139B2" w:rsidP="00283736">
      <w:pPr>
        <w:pStyle w:val="Listenabsatz"/>
        <w:numPr>
          <w:ilvl w:val="0"/>
          <w:numId w:val="22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Theme="minorHAnsi" w:hAnsiTheme="minorHAnsi" w:cstheme="minorHAnsi"/>
          <w:szCs w:val="22"/>
          <w:lang w:val="en-US"/>
        </w:rPr>
      </w:pPr>
      <w:r w:rsidRPr="00283736">
        <w:rPr>
          <w:rFonts w:asciiTheme="minorHAnsi" w:hAnsiTheme="minorHAnsi" w:cstheme="minorHAnsi"/>
          <w:szCs w:val="22"/>
          <w:lang w:val="en-US"/>
        </w:rPr>
        <w:t xml:space="preserve">Chang </w:t>
      </w:r>
      <w:proofErr w:type="spellStart"/>
      <w:r w:rsidRPr="00283736">
        <w:rPr>
          <w:rFonts w:asciiTheme="minorHAnsi" w:hAnsiTheme="minorHAnsi" w:cstheme="minorHAnsi"/>
          <w:szCs w:val="22"/>
          <w:lang w:val="en-US"/>
        </w:rPr>
        <w:t>ChunKang</w:t>
      </w:r>
      <w:proofErr w:type="spellEnd"/>
      <w:r w:rsidRPr="00283736">
        <w:rPr>
          <w:rFonts w:asciiTheme="minorHAnsi" w:hAnsiTheme="minorHAnsi" w:cstheme="minorHAnsi"/>
          <w:szCs w:val="22"/>
          <w:lang w:val="en-US"/>
        </w:rPr>
        <w:t xml:space="preserve"> et al, </w:t>
      </w:r>
      <w:r w:rsidR="003E58B4" w:rsidRPr="00283736">
        <w:rPr>
          <w:rFonts w:asciiTheme="minorHAnsi" w:hAnsiTheme="minorHAnsi" w:cstheme="minorHAnsi"/>
          <w:szCs w:val="22"/>
          <w:lang w:val="en-US"/>
        </w:rPr>
        <w:t>Hematopoietic cell transplantation in patients with myelodysplastic syndrome or acute myeloid leukemia arising from myelodysplastic syndrome: similar outcomes in patients with de novo disease and disease following prior therapy or antecedent hematologic disorders</w:t>
      </w:r>
      <w:r w:rsidRPr="00283736">
        <w:rPr>
          <w:rFonts w:asciiTheme="minorHAnsi" w:hAnsiTheme="minorHAnsi" w:cstheme="minorHAnsi"/>
          <w:szCs w:val="22"/>
          <w:lang w:val="en-US"/>
        </w:rPr>
        <w:t xml:space="preserve">. </w:t>
      </w:r>
      <w:r w:rsidR="003E58B4" w:rsidRPr="00283736">
        <w:rPr>
          <w:rFonts w:asciiTheme="minorHAnsi" w:hAnsiTheme="minorHAnsi" w:cstheme="minorHAnsi"/>
          <w:szCs w:val="22"/>
          <w:lang w:val="en-US"/>
        </w:rPr>
        <w:t>Blood 2007, 110: 1379</w:t>
      </w:r>
    </w:p>
    <w:p w14:paraId="0AACA9D0" w14:textId="77777777" w:rsidR="003E58B4" w:rsidRPr="00283736" w:rsidRDefault="00F139B2" w:rsidP="00283736">
      <w:pPr>
        <w:pStyle w:val="Listenabsatz"/>
        <w:numPr>
          <w:ilvl w:val="0"/>
          <w:numId w:val="22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Theme="minorHAnsi" w:hAnsiTheme="minorHAnsi" w:cstheme="minorHAnsi"/>
          <w:szCs w:val="22"/>
          <w:lang w:val="en-US"/>
        </w:rPr>
      </w:pPr>
      <w:proofErr w:type="spellStart"/>
      <w:r w:rsidRPr="00283736">
        <w:rPr>
          <w:rFonts w:asciiTheme="minorHAnsi" w:hAnsiTheme="minorHAnsi" w:cstheme="minorHAnsi"/>
          <w:szCs w:val="22"/>
          <w:lang w:val="en-US"/>
        </w:rPr>
        <w:t>Cheson</w:t>
      </w:r>
      <w:proofErr w:type="spellEnd"/>
      <w:r w:rsidRPr="00283736">
        <w:rPr>
          <w:rFonts w:asciiTheme="minorHAnsi" w:hAnsiTheme="minorHAnsi" w:cstheme="minorHAnsi"/>
          <w:szCs w:val="22"/>
          <w:lang w:val="en-US"/>
        </w:rPr>
        <w:t xml:space="preserve"> BD et al, </w:t>
      </w:r>
      <w:r w:rsidR="003E58B4" w:rsidRPr="00283736">
        <w:rPr>
          <w:rFonts w:asciiTheme="minorHAnsi" w:hAnsiTheme="minorHAnsi" w:cstheme="minorHAnsi"/>
          <w:bCs/>
          <w:szCs w:val="22"/>
          <w:lang w:val="en-US"/>
        </w:rPr>
        <w:t>Clinical application and proposal for modification of the International Working Group (IWG) response criteria in myelo</w:t>
      </w:r>
      <w:r w:rsidRPr="00283736">
        <w:rPr>
          <w:rFonts w:asciiTheme="minorHAnsi" w:hAnsiTheme="minorHAnsi" w:cstheme="minorHAnsi"/>
          <w:bCs/>
          <w:szCs w:val="22"/>
          <w:lang w:val="en-US"/>
        </w:rPr>
        <w:t xml:space="preserve">dysplasia. </w:t>
      </w:r>
      <w:r w:rsidR="003E58B4" w:rsidRPr="00283736">
        <w:rPr>
          <w:rFonts w:asciiTheme="minorHAnsi" w:hAnsiTheme="minorHAnsi" w:cstheme="minorHAnsi"/>
          <w:szCs w:val="22"/>
          <w:lang w:val="en-US"/>
        </w:rPr>
        <w:t>Blood 2006, 108:419</w:t>
      </w:r>
    </w:p>
    <w:p w14:paraId="7150C411" w14:textId="77777777" w:rsidR="003E58B4" w:rsidRPr="00283736" w:rsidRDefault="00F139B2" w:rsidP="00283736">
      <w:pPr>
        <w:pStyle w:val="Listenabsatz"/>
        <w:numPr>
          <w:ilvl w:val="0"/>
          <w:numId w:val="22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Theme="minorHAnsi" w:hAnsiTheme="minorHAnsi" w:cstheme="minorHAnsi"/>
          <w:szCs w:val="22"/>
          <w:lang w:val="en-US"/>
        </w:rPr>
      </w:pPr>
      <w:proofErr w:type="spellStart"/>
      <w:r w:rsidRPr="00283736">
        <w:rPr>
          <w:rFonts w:asciiTheme="minorHAnsi" w:hAnsiTheme="minorHAnsi" w:cstheme="minorHAnsi"/>
          <w:szCs w:val="22"/>
          <w:lang w:val="en-US"/>
        </w:rPr>
        <w:t>Elihu</w:t>
      </w:r>
      <w:proofErr w:type="spellEnd"/>
      <w:r w:rsidRPr="00283736">
        <w:rPr>
          <w:rFonts w:asciiTheme="minorHAnsi" w:hAnsiTheme="minorHAnsi" w:cstheme="minorHAnsi"/>
          <w:szCs w:val="22"/>
          <w:lang w:val="en-US"/>
        </w:rPr>
        <w:t xml:space="preserve"> </w:t>
      </w:r>
      <w:proofErr w:type="spellStart"/>
      <w:r w:rsidRPr="00283736">
        <w:rPr>
          <w:rFonts w:asciiTheme="minorHAnsi" w:hAnsiTheme="minorHAnsi" w:cstheme="minorHAnsi"/>
          <w:szCs w:val="22"/>
          <w:lang w:val="en-US"/>
        </w:rPr>
        <w:t>Estey</w:t>
      </w:r>
      <w:proofErr w:type="spellEnd"/>
      <w:r w:rsidRPr="00283736">
        <w:rPr>
          <w:rFonts w:asciiTheme="minorHAnsi" w:hAnsiTheme="minorHAnsi" w:cstheme="minorHAnsi"/>
          <w:szCs w:val="22"/>
          <w:lang w:val="en-US"/>
        </w:rPr>
        <w:t xml:space="preserve"> et al, </w:t>
      </w:r>
      <w:r w:rsidR="003E58B4" w:rsidRPr="00283736">
        <w:rPr>
          <w:rFonts w:asciiTheme="minorHAnsi" w:hAnsiTheme="minorHAnsi" w:cstheme="minorHAnsi"/>
          <w:szCs w:val="22"/>
          <w:lang w:val="en-US"/>
        </w:rPr>
        <w:t>Prospective feasibility analysis of reduced-intensity conditioning (RIC) regimens for hematopoietic stem cell transplantation (HSCT) in elderly patients with acute myeloid leukemia (AML) and high-risk myelodysplastic syndrome (MDS)</w:t>
      </w:r>
      <w:r w:rsidRPr="00283736">
        <w:rPr>
          <w:rFonts w:asciiTheme="minorHAnsi" w:hAnsiTheme="minorHAnsi" w:cstheme="minorHAnsi"/>
          <w:szCs w:val="22"/>
          <w:lang w:val="en-US"/>
        </w:rPr>
        <w:t xml:space="preserve">. </w:t>
      </w:r>
      <w:r w:rsidR="003E58B4" w:rsidRPr="00283736">
        <w:rPr>
          <w:rFonts w:asciiTheme="minorHAnsi" w:hAnsiTheme="minorHAnsi" w:cstheme="minorHAnsi"/>
          <w:szCs w:val="22"/>
          <w:lang w:val="en-US"/>
        </w:rPr>
        <w:t>Blood 2007; 109(4): 1395</w:t>
      </w:r>
    </w:p>
    <w:p w14:paraId="1017E40F" w14:textId="77777777" w:rsidR="003E58B4" w:rsidRPr="00283736" w:rsidRDefault="00F139B2" w:rsidP="00283736">
      <w:pPr>
        <w:pStyle w:val="Listenabsatz"/>
        <w:numPr>
          <w:ilvl w:val="0"/>
          <w:numId w:val="22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Theme="minorHAnsi" w:hAnsiTheme="minorHAnsi" w:cstheme="minorHAnsi"/>
          <w:szCs w:val="22"/>
          <w:lang w:val="en-US"/>
        </w:rPr>
      </w:pPr>
      <w:proofErr w:type="spellStart"/>
      <w:r w:rsidRPr="00283736">
        <w:rPr>
          <w:rFonts w:asciiTheme="minorHAnsi" w:hAnsiTheme="minorHAnsi" w:cstheme="minorHAnsi"/>
          <w:szCs w:val="22"/>
          <w:lang w:val="en-US"/>
        </w:rPr>
        <w:t>Fenaux</w:t>
      </w:r>
      <w:proofErr w:type="spellEnd"/>
      <w:r w:rsidRPr="00283736">
        <w:rPr>
          <w:rFonts w:asciiTheme="minorHAnsi" w:hAnsiTheme="minorHAnsi" w:cstheme="minorHAnsi"/>
          <w:szCs w:val="22"/>
          <w:lang w:val="en-US"/>
        </w:rPr>
        <w:t xml:space="preserve"> P et al, </w:t>
      </w:r>
      <w:r w:rsidR="003E58B4" w:rsidRPr="00283736">
        <w:rPr>
          <w:rFonts w:asciiTheme="minorHAnsi" w:hAnsiTheme="minorHAnsi" w:cstheme="minorHAnsi"/>
          <w:szCs w:val="22"/>
          <w:lang w:val="en-US"/>
        </w:rPr>
        <w:t xml:space="preserve">Efficacy of </w:t>
      </w:r>
      <w:proofErr w:type="spellStart"/>
      <w:r w:rsidR="003E58B4" w:rsidRPr="00283736">
        <w:rPr>
          <w:rFonts w:asciiTheme="minorHAnsi" w:hAnsiTheme="minorHAnsi" w:cstheme="minorHAnsi"/>
          <w:szCs w:val="22"/>
          <w:lang w:val="en-US"/>
        </w:rPr>
        <w:t>azacitidine</w:t>
      </w:r>
      <w:proofErr w:type="spellEnd"/>
      <w:r w:rsidR="003E58B4" w:rsidRPr="00283736">
        <w:rPr>
          <w:rFonts w:asciiTheme="minorHAnsi" w:hAnsiTheme="minorHAnsi" w:cstheme="minorHAnsi"/>
          <w:szCs w:val="22"/>
          <w:lang w:val="en-US"/>
        </w:rPr>
        <w:t xml:space="preserve"> compared with that of conventional care regimens in the treatment of higher- risk myelodysplastic syndromes: a </w:t>
      </w:r>
      <w:proofErr w:type="spellStart"/>
      <w:r w:rsidR="003E58B4" w:rsidRPr="00283736">
        <w:rPr>
          <w:rFonts w:asciiTheme="minorHAnsi" w:hAnsiTheme="minorHAnsi" w:cstheme="minorHAnsi"/>
          <w:szCs w:val="22"/>
          <w:lang w:val="en-US"/>
        </w:rPr>
        <w:t>randomised</w:t>
      </w:r>
      <w:proofErr w:type="spellEnd"/>
      <w:r w:rsidR="003E58B4" w:rsidRPr="00283736">
        <w:rPr>
          <w:rFonts w:asciiTheme="minorHAnsi" w:hAnsiTheme="minorHAnsi" w:cstheme="minorHAnsi"/>
          <w:szCs w:val="22"/>
          <w:lang w:val="en-US"/>
        </w:rPr>
        <w:t>, open-label, phase III study</w:t>
      </w:r>
      <w:r w:rsidRPr="00283736">
        <w:rPr>
          <w:rFonts w:asciiTheme="minorHAnsi" w:hAnsiTheme="minorHAnsi" w:cstheme="minorHAnsi"/>
          <w:szCs w:val="22"/>
          <w:lang w:val="en-US"/>
        </w:rPr>
        <w:t xml:space="preserve">. </w:t>
      </w:r>
      <w:r w:rsidR="003E58B4" w:rsidRPr="00283736">
        <w:rPr>
          <w:rFonts w:asciiTheme="minorHAnsi" w:hAnsiTheme="minorHAnsi" w:cstheme="minorHAnsi"/>
          <w:szCs w:val="22"/>
          <w:lang w:val="en-US"/>
        </w:rPr>
        <w:t xml:space="preserve">The Lancet </w:t>
      </w:r>
      <w:proofErr w:type="spellStart"/>
      <w:r w:rsidR="003E58B4" w:rsidRPr="00283736">
        <w:rPr>
          <w:rFonts w:asciiTheme="minorHAnsi" w:hAnsiTheme="minorHAnsi" w:cstheme="minorHAnsi"/>
          <w:szCs w:val="22"/>
          <w:lang w:val="en-US"/>
        </w:rPr>
        <w:t>Oncol</w:t>
      </w:r>
      <w:proofErr w:type="spellEnd"/>
      <w:r w:rsidR="003E58B4" w:rsidRPr="00283736">
        <w:rPr>
          <w:rFonts w:asciiTheme="minorHAnsi" w:hAnsiTheme="minorHAnsi" w:cstheme="minorHAnsi"/>
          <w:szCs w:val="22"/>
          <w:lang w:val="en-US"/>
        </w:rPr>
        <w:t xml:space="preserve"> 2009, Vol10: 223</w:t>
      </w:r>
    </w:p>
    <w:p w14:paraId="0BF34901" w14:textId="77777777" w:rsidR="003E58B4" w:rsidRPr="00283736" w:rsidRDefault="00F139B2" w:rsidP="00283736">
      <w:pPr>
        <w:pStyle w:val="Listenabsatz"/>
        <w:numPr>
          <w:ilvl w:val="0"/>
          <w:numId w:val="22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Theme="minorHAnsi" w:hAnsiTheme="minorHAnsi" w:cstheme="minorHAnsi"/>
          <w:szCs w:val="22"/>
          <w:lang w:val="en-US"/>
        </w:rPr>
      </w:pPr>
      <w:proofErr w:type="spellStart"/>
      <w:r w:rsidRPr="00283736">
        <w:rPr>
          <w:rFonts w:asciiTheme="minorHAnsi" w:hAnsiTheme="minorHAnsi" w:cstheme="minorHAnsi"/>
          <w:szCs w:val="22"/>
          <w:lang w:val="en-US"/>
        </w:rPr>
        <w:t>Fenaux</w:t>
      </w:r>
      <w:proofErr w:type="spellEnd"/>
      <w:r w:rsidRPr="00283736">
        <w:rPr>
          <w:rFonts w:asciiTheme="minorHAnsi" w:hAnsiTheme="minorHAnsi" w:cstheme="minorHAnsi"/>
          <w:szCs w:val="22"/>
          <w:lang w:val="en-US"/>
        </w:rPr>
        <w:t xml:space="preserve"> P et al, </w:t>
      </w:r>
      <w:r w:rsidR="003E58B4" w:rsidRPr="00283736">
        <w:rPr>
          <w:rFonts w:asciiTheme="minorHAnsi" w:hAnsiTheme="minorHAnsi" w:cstheme="minorHAnsi"/>
          <w:szCs w:val="22"/>
          <w:lang w:val="en-US"/>
        </w:rPr>
        <w:t xml:space="preserve">A randomized phase 3 study of </w:t>
      </w:r>
      <w:proofErr w:type="spellStart"/>
      <w:r w:rsidR="003E58B4" w:rsidRPr="00283736">
        <w:rPr>
          <w:rFonts w:asciiTheme="minorHAnsi" w:hAnsiTheme="minorHAnsi" w:cstheme="minorHAnsi"/>
          <w:szCs w:val="22"/>
          <w:lang w:val="en-US"/>
        </w:rPr>
        <w:t>lenalidomide</w:t>
      </w:r>
      <w:proofErr w:type="spellEnd"/>
      <w:r w:rsidR="003E58B4" w:rsidRPr="00283736">
        <w:rPr>
          <w:rFonts w:asciiTheme="minorHAnsi" w:hAnsiTheme="minorHAnsi" w:cstheme="minorHAnsi"/>
          <w:szCs w:val="22"/>
          <w:lang w:val="en-US"/>
        </w:rPr>
        <w:t xml:space="preserve"> </w:t>
      </w:r>
      <w:proofErr w:type="gramStart"/>
      <w:r w:rsidR="003E58B4" w:rsidRPr="00283736">
        <w:rPr>
          <w:rFonts w:asciiTheme="minorHAnsi" w:hAnsiTheme="minorHAnsi" w:cstheme="minorHAnsi"/>
          <w:szCs w:val="22"/>
          <w:lang w:val="en-US"/>
        </w:rPr>
        <w:t>versus placebo in RBC transfusion-dependent patients with Low-/Intermediate-1-risk myelodysplastic syndromes with del5q</w:t>
      </w:r>
      <w:proofErr w:type="gramEnd"/>
      <w:r w:rsidRPr="00283736">
        <w:rPr>
          <w:rFonts w:asciiTheme="minorHAnsi" w:hAnsiTheme="minorHAnsi" w:cstheme="minorHAnsi"/>
          <w:szCs w:val="22"/>
          <w:lang w:val="en-US"/>
        </w:rPr>
        <w:t xml:space="preserve">. </w:t>
      </w:r>
      <w:r w:rsidR="003E58B4" w:rsidRPr="00283736">
        <w:rPr>
          <w:rFonts w:asciiTheme="minorHAnsi" w:hAnsiTheme="minorHAnsi" w:cstheme="minorHAnsi"/>
          <w:szCs w:val="22"/>
          <w:lang w:val="en-US"/>
        </w:rPr>
        <w:t>Blood 2011; 118 (14): 3765</w:t>
      </w:r>
    </w:p>
    <w:p w14:paraId="4B8D0012" w14:textId="77777777" w:rsidR="003E58B4" w:rsidRPr="00283736" w:rsidRDefault="00F139B2" w:rsidP="00283736">
      <w:pPr>
        <w:pStyle w:val="Listenabsatz"/>
        <w:numPr>
          <w:ilvl w:val="0"/>
          <w:numId w:val="22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Theme="minorHAnsi" w:hAnsiTheme="minorHAnsi" w:cstheme="minorHAnsi"/>
          <w:color w:val="141314"/>
          <w:szCs w:val="22"/>
          <w:lang w:val="en-US"/>
        </w:rPr>
      </w:pPr>
      <w:proofErr w:type="spellStart"/>
      <w:r w:rsidRPr="00283736">
        <w:rPr>
          <w:rFonts w:asciiTheme="minorHAnsi" w:hAnsiTheme="minorHAnsi" w:cstheme="minorHAnsi"/>
          <w:color w:val="141314"/>
          <w:szCs w:val="22"/>
          <w:lang w:val="en-US"/>
        </w:rPr>
        <w:t>Giagounidis</w:t>
      </w:r>
      <w:proofErr w:type="spellEnd"/>
      <w:r w:rsidRPr="00283736">
        <w:rPr>
          <w:rFonts w:asciiTheme="minorHAnsi" w:hAnsiTheme="minorHAnsi" w:cstheme="minorHAnsi"/>
          <w:color w:val="141314"/>
          <w:szCs w:val="22"/>
          <w:lang w:val="en-US"/>
        </w:rPr>
        <w:t xml:space="preserve"> A et al, </w:t>
      </w:r>
      <w:r w:rsidR="003E58B4" w:rsidRPr="00283736">
        <w:rPr>
          <w:rFonts w:asciiTheme="minorHAnsi" w:hAnsiTheme="minorHAnsi" w:cstheme="minorHAnsi"/>
          <w:color w:val="141314"/>
          <w:szCs w:val="22"/>
          <w:lang w:val="en-US"/>
        </w:rPr>
        <w:t xml:space="preserve">Practical recommendations on the use of </w:t>
      </w:r>
      <w:proofErr w:type="spellStart"/>
      <w:r w:rsidR="003E58B4" w:rsidRPr="00283736">
        <w:rPr>
          <w:rFonts w:asciiTheme="minorHAnsi" w:hAnsiTheme="minorHAnsi" w:cstheme="minorHAnsi"/>
          <w:color w:val="141314"/>
          <w:szCs w:val="22"/>
          <w:lang w:val="en-US"/>
        </w:rPr>
        <w:t>lenalidomide</w:t>
      </w:r>
      <w:proofErr w:type="spellEnd"/>
      <w:r w:rsidR="003E58B4" w:rsidRPr="00283736">
        <w:rPr>
          <w:rFonts w:asciiTheme="minorHAnsi" w:hAnsiTheme="minorHAnsi" w:cstheme="minorHAnsi"/>
          <w:color w:val="141314"/>
          <w:szCs w:val="22"/>
          <w:lang w:val="en-US"/>
        </w:rPr>
        <w:t xml:space="preserve"> in the management of myelodysplastic syndromes</w:t>
      </w:r>
      <w:r w:rsidR="00CB6710" w:rsidRPr="00283736">
        <w:rPr>
          <w:rFonts w:asciiTheme="minorHAnsi" w:hAnsiTheme="minorHAnsi" w:cstheme="minorHAnsi"/>
          <w:color w:val="141314"/>
          <w:szCs w:val="22"/>
          <w:lang w:val="en-US"/>
        </w:rPr>
        <w:t>.</w:t>
      </w:r>
      <w:r w:rsidR="003E58B4" w:rsidRPr="00283736">
        <w:rPr>
          <w:rFonts w:asciiTheme="minorHAnsi" w:hAnsiTheme="minorHAnsi" w:cstheme="minorHAnsi"/>
          <w:color w:val="141314"/>
          <w:szCs w:val="22"/>
          <w:lang w:val="en-US"/>
        </w:rPr>
        <w:t xml:space="preserve"> Ann </w:t>
      </w:r>
      <w:proofErr w:type="spellStart"/>
      <w:r w:rsidR="003E58B4" w:rsidRPr="00283736">
        <w:rPr>
          <w:rFonts w:asciiTheme="minorHAnsi" w:hAnsiTheme="minorHAnsi" w:cstheme="minorHAnsi"/>
          <w:color w:val="141314"/>
          <w:szCs w:val="22"/>
          <w:lang w:val="en-US"/>
        </w:rPr>
        <w:t>Hematol</w:t>
      </w:r>
      <w:proofErr w:type="spellEnd"/>
      <w:r w:rsidR="003E58B4" w:rsidRPr="00283736">
        <w:rPr>
          <w:rFonts w:asciiTheme="minorHAnsi" w:hAnsiTheme="minorHAnsi" w:cstheme="minorHAnsi"/>
          <w:color w:val="141314"/>
          <w:szCs w:val="22"/>
          <w:lang w:val="en-US"/>
        </w:rPr>
        <w:t xml:space="preserve"> 2008; 87:345-352</w:t>
      </w:r>
    </w:p>
    <w:p w14:paraId="2C409441" w14:textId="77777777" w:rsidR="003E58B4" w:rsidRPr="00283736" w:rsidRDefault="00CB6710" w:rsidP="00283736">
      <w:pPr>
        <w:pStyle w:val="Listenabsatz"/>
        <w:numPr>
          <w:ilvl w:val="0"/>
          <w:numId w:val="22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Theme="minorHAnsi" w:hAnsiTheme="minorHAnsi" w:cstheme="minorHAnsi"/>
          <w:szCs w:val="22"/>
          <w:lang w:val="en-US"/>
        </w:rPr>
      </w:pPr>
      <w:r w:rsidRPr="00283736">
        <w:rPr>
          <w:rFonts w:asciiTheme="minorHAnsi" w:hAnsiTheme="minorHAnsi" w:cstheme="minorHAnsi"/>
          <w:szCs w:val="22"/>
          <w:lang w:val="en-US"/>
        </w:rPr>
        <w:t xml:space="preserve">Greenberg PL et al, </w:t>
      </w:r>
      <w:r w:rsidR="003E58B4" w:rsidRPr="00283736">
        <w:rPr>
          <w:rFonts w:asciiTheme="minorHAnsi" w:hAnsiTheme="minorHAnsi" w:cstheme="minorHAnsi"/>
          <w:szCs w:val="22"/>
          <w:lang w:val="en-US"/>
        </w:rPr>
        <w:t>Myelodysplastic syndromes, NCCN Guidelines</w:t>
      </w:r>
      <w:r w:rsidRPr="00283736">
        <w:rPr>
          <w:rFonts w:asciiTheme="minorHAnsi" w:hAnsiTheme="minorHAnsi" w:cstheme="minorHAnsi"/>
          <w:szCs w:val="22"/>
          <w:lang w:val="en-US"/>
        </w:rPr>
        <w:t xml:space="preserve">. </w:t>
      </w:r>
      <w:r w:rsidR="003E58B4" w:rsidRPr="00283736">
        <w:rPr>
          <w:rFonts w:asciiTheme="minorHAnsi" w:hAnsiTheme="minorHAnsi" w:cstheme="minorHAnsi"/>
          <w:szCs w:val="22"/>
          <w:lang w:val="en-US"/>
        </w:rPr>
        <w:t xml:space="preserve">Journal </w:t>
      </w:r>
      <w:proofErr w:type="spellStart"/>
      <w:r w:rsidR="003E58B4" w:rsidRPr="00283736">
        <w:rPr>
          <w:rFonts w:asciiTheme="minorHAnsi" w:hAnsiTheme="minorHAnsi" w:cstheme="minorHAnsi"/>
          <w:szCs w:val="22"/>
          <w:lang w:val="en-US"/>
        </w:rPr>
        <w:t>oft he</w:t>
      </w:r>
      <w:proofErr w:type="spellEnd"/>
      <w:r w:rsidR="003E58B4" w:rsidRPr="00283736">
        <w:rPr>
          <w:rFonts w:asciiTheme="minorHAnsi" w:hAnsiTheme="minorHAnsi" w:cstheme="minorHAnsi"/>
          <w:szCs w:val="22"/>
          <w:lang w:val="en-US"/>
        </w:rPr>
        <w:t xml:space="preserve"> National Comprehensive Cancer Network 2011;9:30-65</w:t>
      </w:r>
    </w:p>
    <w:p w14:paraId="20207794" w14:textId="77777777" w:rsidR="003E58B4" w:rsidRPr="00283736" w:rsidRDefault="00CB6710" w:rsidP="00283736">
      <w:pPr>
        <w:pStyle w:val="Listenabsatz"/>
        <w:numPr>
          <w:ilvl w:val="0"/>
          <w:numId w:val="22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Theme="minorHAnsi" w:hAnsiTheme="minorHAnsi" w:cstheme="minorHAnsi"/>
          <w:szCs w:val="22"/>
          <w:lang w:val="en-US"/>
        </w:rPr>
      </w:pPr>
      <w:r w:rsidRPr="00283736">
        <w:rPr>
          <w:rFonts w:asciiTheme="minorHAnsi" w:hAnsiTheme="minorHAnsi" w:cstheme="minorHAnsi"/>
          <w:szCs w:val="22"/>
          <w:lang w:val="en-US"/>
        </w:rPr>
        <w:t xml:space="preserve">Greenberg PL et al, </w:t>
      </w:r>
      <w:r w:rsidR="003E58B4" w:rsidRPr="00283736">
        <w:rPr>
          <w:rFonts w:asciiTheme="minorHAnsi" w:hAnsiTheme="minorHAnsi" w:cstheme="minorHAnsi"/>
          <w:szCs w:val="22"/>
          <w:lang w:val="en-US"/>
        </w:rPr>
        <w:t>Treatment of myelodysplastic syndrome patients with erythropoietin with or without granulocyte colony-stimulating factor: results of a prospective randomized phase 3 trial by the Eastern Cooperative Oncology Group (E1996)</w:t>
      </w:r>
      <w:r w:rsidRPr="00283736">
        <w:rPr>
          <w:rFonts w:asciiTheme="minorHAnsi" w:hAnsiTheme="minorHAnsi" w:cstheme="minorHAnsi"/>
          <w:szCs w:val="22"/>
          <w:lang w:val="en-US"/>
        </w:rPr>
        <w:t xml:space="preserve">. </w:t>
      </w:r>
      <w:r w:rsidR="003E58B4" w:rsidRPr="00283736">
        <w:rPr>
          <w:rFonts w:asciiTheme="minorHAnsi" w:hAnsiTheme="minorHAnsi" w:cstheme="minorHAnsi"/>
          <w:szCs w:val="22"/>
          <w:lang w:val="en-US"/>
        </w:rPr>
        <w:t>Blood 2009; 114 (12): 2393</w:t>
      </w:r>
    </w:p>
    <w:p w14:paraId="2331D224" w14:textId="77777777" w:rsidR="003E58B4" w:rsidRPr="00283736" w:rsidRDefault="00CB6710" w:rsidP="00283736">
      <w:pPr>
        <w:pStyle w:val="Listenabsatz"/>
        <w:numPr>
          <w:ilvl w:val="0"/>
          <w:numId w:val="22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Theme="minorHAnsi" w:hAnsiTheme="minorHAnsi" w:cstheme="minorHAnsi"/>
          <w:szCs w:val="22"/>
          <w:lang w:val="en-US"/>
        </w:rPr>
      </w:pPr>
      <w:r w:rsidRPr="00283736">
        <w:rPr>
          <w:rFonts w:asciiTheme="minorHAnsi" w:hAnsiTheme="minorHAnsi" w:cstheme="minorHAnsi"/>
          <w:szCs w:val="22"/>
          <w:lang w:val="en-US"/>
        </w:rPr>
        <w:t xml:space="preserve">Greenberg PL et al, </w:t>
      </w:r>
      <w:r w:rsidR="003E58B4" w:rsidRPr="00283736">
        <w:rPr>
          <w:rFonts w:asciiTheme="minorHAnsi" w:hAnsiTheme="minorHAnsi" w:cstheme="minorHAnsi"/>
          <w:bCs/>
          <w:szCs w:val="22"/>
          <w:lang w:val="en-US"/>
        </w:rPr>
        <w:t>International Scoring System for Evaluating Prognosis in Myelodysplastic Syndromes</w:t>
      </w:r>
      <w:r w:rsidRPr="00283736">
        <w:rPr>
          <w:rFonts w:asciiTheme="minorHAnsi" w:hAnsiTheme="minorHAnsi" w:cstheme="minorHAnsi"/>
          <w:bCs/>
          <w:szCs w:val="22"/>
          <w:lang w:val="en-US"/>
        </w:rPr>
        <w:t xml:space="preserve">. </w:t>
      </w:r>
      <w:r w:rsidR="003E58B4" w:rsidRPr="00283736">
        <w:rPr>
          <w:rFonts w:asciiTheme="minorHAnsi" w:hAnsiTheme="minorHAnsi" w:cstheme="minorHAnsi"/>
          <w:szCs w:val="22"/>
          <w:lang w:val="en-US"/>
        </w:rPr>
        <w:t>Blood 1997, 89 (6): 2079-2088</w:t>
      </w:r>
    </w:p>
    <w:p w14:paraId="38EB2D91" w14:textId="77777777" w:rsidR="003E58B4" w:rsidRPr="00283736" w:rsidRDefault="00CB6710" w:rsidP="00283736">
      <w:pPr>
        <w:pStyle w:val="Listenabsatz"/>
        <w:numPr>
          <w:ilvl w:val="0"/>
          <w:numId w:val="22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Theme="minorHAnsi" w:hAnsiTheme="minorHAnsi" w:cstheme="minorHAnsi"/>
          <w:color w:val="131413"/>
          <w:szCs w:val="22"/>
          <w:lang w:val="en-US"/>
        </w:rPr>
      </w:pPr>
      <w:proofErr w:type="spellStart"/>
      <w:r w:rsidRPr="00416087">
        <w:rPr>
          <w:rFonts w:asciiTheme="minorHAnsi" w:hAnsiTheme="minorHAnsi" w:cstheme="minorHAnsi"/>
          <w:color w:val="131413"/>
          <w:szCs w:val="22"/>
          <w:lang w:val="en-GB"/>
        </w:rPr>
        <w:t>Kuendgen</w:t>
      </w:r>
      <w:proofErr w:type="spellEnd"/>
      <w:r w:rsidRPr="00416087">
        <w:rPr>
          <w:rFonts w:asciiTheme="minorHAnsi" w:hAnsiTheme="minorHAnsi" w:cstheme="minorHAnsi"/>
          <w:color w:val="131413"/>
          <w:szCs w:val="22"/>
          <w:lang w:val="en-GB"/>
        </w:rPr>
        <w:t xml:space="preserve"> A et al, </w:t>
      </w:r>
      <w:proofErr w:type="gramStart"/>
      <w:r w:rsidR="003E58B4" w:rsidRPr="00283736">
        <w:rPr>
          <w:rFonts w:asciiTheme="minorHAnsi" w:hAnsiTheme="minorHAnsi" w:cstheme="minorHAnsi"/>
          <w:color w:val="131413"/>
          <w:szCs w:val="22"/>
          <w:lang w:val="en-US"/>
        </w:rPr>
        <w:t>Current status</w:t>
      </w:r>
      <w:proofErr w:type="gramEnd"/>
      <w:r w:rsidR="003E58B4" w:rsidRPr="00283736">
        <w:rPr>
          <w:rFonts w:asciiTheme="minorHAnsi" w:hAnsiTheme="minorHAnsi" w:cstheme="minorHAnsi"/>
          <w:color w:val="131413"/>
          <w:szCs w:val="22"/>
          <w:lang w:val="en-US"/>
        </w:rPr>
        <w:t xml:space="preserve"> of epigenetic treatment in myelodysplastic syndromes</w:t>
      </w:r>
      <w:r w:rsidRPr="00283736">
        <w:rPr>
          <w:rFonts w:asciiTheme="minorHAnsi" w:hAnsiTheme="minorHAnsi" w:cstheme="minorHAnsi"/>
          <w:color w:val="131413"/>
          <w:szCs w:val="22"/>
          <w:lang w:val="en-US"/>
        </w:rPr>
        <w:t xml:space="preserve">. </w:t>
      </w:r>
      <w:r w:rsidR="003E58B4" w:rsidRPr="007619C6">
        <w:rPr>
          <w:rFonts w:asciiTheme="minorHAnsi" w:hAnsiTheme="minorHAnsi" w:cstheme="minorHAnsi"/>
          <w:color w:val="131413"/>
          <w:szCs w:val="22"/>
          <w:lang w:val="en-GB"/>
        </w:rPr>
        <w:t xml:space="preserve">Ann </w:t>
      </w:r>
      <w:proofErr w:type="spellStart"/>
      <w:r w:rsidR="003E58B4" w:rsidRPr="007619C6">
        <w:rPr>
          <w:rFonts w:asciiTheme="minorHAnsi" w:hAnsiTheme="minorHAnsi" w:cstheme="minorHAnsi"/>
          <w:color w:val="131413"/>
          <w:szCs w:val="22"/>
          <w:lang w:val="en-GB"/>
        </w:rPr>
        <w:t>Hematol</w:t>
      </w:r>
      <w:proofErr w:type="spellEnd"/>
      <w:r w:rsidR="003E58B4" w:rsidRPr="007619C6">
        <w:rPr>
          <w:rFonts w:asciiTheme="minorHAnsi" w:hAnsiTheme="minorHAnsi" w:cstheme="minorHAnsi"/>
          <w:color w:val="131413"/>
          <w:szCs w:val="22"/>
          <w:lang w:val="en-GB"/>
        </w:rPr>
        <w:t xml:space="preserve"> (2008) 87:7601-611</w:t>
      </w:r>
    </w:p>
    <w:p w14:paraId="7E08E14B" w14:textId="77777777" w:rsidR="003E58B4" w:rsidRPr="00283736" w:rsidRDefault="00CB6710" w:rsidP="00283736">
      <w:pPr>
        <w:pStyle w:val="Listenabsatz"/>
        <w:numPr>
          <w:ilvl w:val="0"/>
          <w:numId w:val="22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Theme="minorHAnsi" w:hAnsiTheme="minorHAnsi" w:cstheme="minorHAnsi"/>
          <w:szCs w:val="22"/>
          <w:lang w:val="en-US"/>
        </w:rPr>
      </w:pPr>
      <w:proofErr w:type="spellStart"/>
      <w:r w:rsidRPr="00283736">
        <w:rPr>
          <w:rFonts w:asciiTheme="minorHAnsi" w:hAnsiTheme="minorHAnsi" w:cstheme="minorHAnsi"/>
          <w:iCs/>
          <w:szCs w:val="22"/>
          <w:lang w:val="en-US"/>
        </w:rPr>
        <w:t>ZiYi</w:t>
      </w:r>
      <w:proofErr w:type="spellEnd"/>
      <w:r w:rsidRPr="00283736">
        <w:rPr>
          <w:rFonts w:asciiTheme="minorHAnsi" w:hAnsiTheme="minorHAnsi" w:cstheme="minorHAnsi"/>
          <w:iCs/>
          <w:szCs w:val="22"/>
          <w:lang w:val="en-US"/>
        </w:rPr>
        <w:t xml:space="preserve"> Lim et al, </w:t>
      </w:r>
      <w:r w:rsidR="003E58B4" w:rsidRPr="00283736">
        <w:rPr>
          <w:rFonts w:asciiTheme="minorHAnsi" w:hAnsiTheme="minorHAnsi" w:cstheme="minorHAnsi"/>
          <w:szCs w:val="22"/>
          <w:lang w:val="en-US"/>
        </w:rPr>
        <w:t xml:space="preserve">Allogeneic Hematopoietic Stem-Cell Transplantation for Patients 50 Years or Older With  </w:t>
      </w:r>
      <w:proofErr w:type="spellStart"/>
      <w:r w:rsidR="003E58B4" w:rsidRPr="00283736">
        <w:rPr>
          <w:rFonts w:asciiTheme="minorHAnsi" w:hAnsiTheme="minorHAnsi" w:cstheme="minorHAnsi"/>
          <w:szCs w:val="22"/>
          <w:lang w:val="en-US"/>
        </w:rPr>
        <w:t>yelodysplastic</w:t>
      </w:r>
      <w:proofErr w:type="spellEnd"/>
      <w:r w:rsidR="003E58B4" w:rsidRPr="00283736">
        <w:rPr>
          <w:rFonts w:asciiTheme="minorHAnsi" w:hAnsiTheme="minorHAnsi" w:cstheme="minorHAnsi"/>
          <w:szCs w:val="22"/>
          <w:lang w:val="en-US"/>
        </w:rPr>
        <w:t xml:space="preserve"> Syndromes or Secondary Acute Myeloid Leukemia</w:t>
      </w:r>
      <w:r w:rsidRPr="00283736">
        <w:rPr>
          <w:rFonts w:asciiTheme="minorHAnsi" w:hAnsiTheme="minorHAnsi" w:cstheme="minorHAnsi"/>
          <w:szCs w:val="22"/>
          <w:lang w:val="en-US"/>
        </w:rPr>
        <w:t xml:space="preserve">. </w:t>
      </w:r>
      <w:r w:rsidR="003E58B4" w:rsidRPr="00283736">
        <w:rPr>
          <w:rFonts w:asciiTheme="minorHAnsi" w:hAnsiTheme="minorHAnsi" w:cstheme="minorHAnsi"/>
          <w:iCs/>
          <w:szCs w:val="22"/>
          <w:lang w:val="en-US"/>
        </w:rPr>
        <w:t>JCO (2010) 28: 405</w:t>
      </w:r>
    </w:p>
    <w:p w14:paraId="6BB9FA6C" w14:textId="77777777" w:rsidR="003E58B4" w:rsidRPr="00283736" w:rsidRDefault="00CB6710" w:rsidP="00283736">
      <w:pPr>
        <w:pStyle w:val="Listenabsatz"/>
        <w:numPr>
          <w:ilvl w:val="0"/>
          <w:numId w:val="22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Theme="minorHAnsi" w:hAnsiTheme="minorHAnsi" w:cstheme="minorHAnsi"/>
          <w:bCs/>
          <w:szCs w:val="22"/>
          <w:lang w:val="en-US"/>
        </w:rPr>
      </w:pPr>
      <w:proofErr w:type="spellStart"/>
      <w:r w:rsidRPr="00416087">
        <w:rPr>
          <w:rFonts w:asciiTheme="minorHAnsi" w:hAnsiTheme="minorHAnsi" w:cstheme="minorHAnsi"/>
          <w:bCs/>
          <w:szCs w:val="22"/>
          <w:lang w:val="en-GB"/>
        </w:rPr>
        <w:t>Molldrem</w:t>
      </w:r>
      <w:proofErr w:type="spellEnd"/>
      <w:r w:rsidRPr="00416087">
        <w:rPr>
          <w:rFonts w:asciiTheme="minorHAnsi" w:hAnsiTheme="minorHAnsi" w:cstheme="minorHAnsi"/>
          <w:bCs/>
          <w:szCs w:val="22"/>
          <w:lang w:val="en-GB"/>
        </w:rPr>
        <w:t xml:space="preserve"> JJ et al, </w:t>
      </w:r>
      <w:proofErr w:type="spellStart"/>
      <w:r w:rsidR="003E58B4" w:rsidRPr="00283736">
        <w:rPr>
          <w:rFonts w:asciiTheme="minorHAnsi" w:hAnsiTheme="minorHAnsi" w:cstheme="minorHAnsi"/>
          <w:bCs/>
          <w:szCs w:val="22"/>
          <w:lang w:val="en-US"/>
        </w:rPr>
        <w:t>Antithymocyte</w:t>
      </w:r>
      <w:proofErr w:type="spellEnd"/>
      <w:r w:rsidR="003E58B4" w:rsidRPr="00283736">
        <w:rPr>
          <w:rFonts w:asciiTheme="minorHAnsi" w:hAnsiTheme="minorHAnsi" w:cstheme="minorHAnsi"/>
          <w:bCs/>
          <w:szCs w:val="22"/>
          <w:lang w:val="en-US"/>
        </w:rPr>
        <w:t xml:space="preserve"> Globulin for Treatment of the Bone Marrow Failure Associated with Myelodysplastic Syndromes</w:t>
      </w:r>
      <w:r w:rsidRPr="00283736">
        <w:rPr>
          <w:rFonts w:asciiTheme="minorHAnsi" w:hAnsiTheme="minorHAnsi" w:cstheme="minorHAnsi"/>
          <w:bCs/>
          <w:szCs w:val="22"/>
          <w:lang w:val="en-US"/>
        </w:rPr>
        <w:t xml:space="preserve">. </w:t>
      </w:r>
      <w:r w:rsidR="003E58B4" w:rsidRPr="007619C6">
        <w:rPr>
          <w:rFonts w:asciiTheme="minorHAnsi" w:hAnsiTheme="minorHAnsi" w:cstheme="minorHAnsi"/>
          <w:bCs/>
          <w:szCs w:val="22"/>
          <w:lang w:val="en-GB"/>
        </w:rPr>
        <w:t>Ann Intern Med. 2002; 137:156-163</w:t>
      </w:r>
    </w:p>
    <w:p w14:paraId="58C8EEC7" w14:textId="77777777" w:rsidR="003E58B4" w:rsidRPr="007619C6" w:rsidRDefault="003E58B4" w:rsidP="00283736">
      <w:pPr>
        <w:spacing w:line="240" w:lineRule="auto"/>
        <w:jc w:val="both"/>
        <w:rPr>
          <w:rFonts w:asciiTheme="minorHAnsi" w:hAnsiTheme="minorHAnsi" w:cstheme="minorHAnsi"/>
          <w:bCs/>
          <w:szCs w:val="22"/>
          <w:lang w:val="en-GB"/>
        </w:rPr>
      </w:pPr>
    </w:p>
    <w:p w14:paraId="2F7D37B6" w14:textId="77777777" w:rsidR="003E58B4" w:rsidRPr="00283736" w:rsidRDefault="00CB6710" w:rsidP="00283736">
      <w:pPr>
        <w:pStyle w:val="Listenabsatz"/>
        <w:numPr>
          <w:ilvl w:val="0"/>
          <w:numId w:val="22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Theme="minorHAnsi" w:hAnsiTheme="minorHAnsi" w:cstheme="minorHAnsi"/>
          <w:iCs/>
          <w:szCs w:val="22"/>
        </w:rPr>
      </w:pPr>
      <w:proofErr w:type="spellStart"/>
      <w:r w:rsidRPr="00416087">
        <w:rPr>
          <w:rFonts w:asciiTheme="minorHAnsi" w:hAnsiTheme="minorHAnsi" w:cstheme="minorHAnsi"/>
          <w:iCs/>
          <w:szCs w:val="22"/>
          <w:lang w:val="en-GB"/>
        </w:rPr>
        <w:lastRenderedPageBreak/>
        <w:t>Passweg</w:t>
      </w:r>
      <w:proofErr w:type="spellEnd"/>
      <w:r w:rsidRPr="00416087">
        <w:rPr>
          <w:rFonts w:asciiTheme="minorHAnsi" w:hAnsiTheme="minorHAnsi" w:cstheme="minorHAnsi"/>
          <w:iCs/>
          <w:szCs w:val="22"/>
          <w:lang w:val="en-GB"/>
        </w:rPr>
        <w:t xml:space="preserve"> JR et al, </w:t>
      </w:r>
      <w:r w:rsidR="003E58B4" w:rsidRPr="00283736">
        <w:rPr>
          <w:rFonts w:asciiTheme="minorHAnsi" w:hAnsiTheme="minorHAnsi" w:cstheme="minorHAnsi"/>
          <w:szCs w:val="22"/>
          <w:lang w:val="en-US"/>
        </w:rPr>
        <w:t xml:space="preserve">Immunosuppressive Therapy for Patients </w:t>
      </w:r>
      <w:proofErr w:type="gramStart"/>
      <w:r w:rsidR="003E58B4" w:rsidRPr="00283736">
        <w:rPr>
          <w:rFonts w:asciiTheme="minorHAnsi" w:hAnsiTheme="minorHAnsi" w:cstheme="minorHAnsi"/>
          <w:szCs w:val="22"/>
          <w:lang w:val="en-US"/>
        </w:rPr>
        <w:t>With</w:t>
      </w:r>
      <w:proofErr w:type="gramEnd"/>
      <w:r w:rsidR="003E58B4" w:rsidRPr="00283736">
        <w:rPr>
          <w:rFonts w:asciiTheme="minorHAnsi" w:hAnsiTheme="minorHAnsi" w:cstheme="minorHAnsi"/>
          <w:szCs w:val="22"/>
          <w:lang w:val="en-US"/>
        </w:rPr>
        <w:t xml:space="preserve"> Myelodysplastic Syndrome: A Prospective Randomized Multicenter Phase III Trial Comparing </w:t>
      </w:r>
      <w:proofErr w:type="spellStart"/>
      <w:r w:rsidR="003E58B4" w:rsidRPr="00283736">
        <w:rPr>
          <w:rFonts w:asciiTheme="minorHAnsi" w:hAnsiTheme="minorHAnsi" w:cstheme="minorHAnsi"/>
          <w:szCs w:val="22"/>
          <w:lang w:val="en-US"/>
        </w:rPr>
        <w:t>Antithymocyte</w:t>
      </w:r>
      <w:proofErr w:type="spellEnd"/>
      <w:r w:rsidR="003E58B4" w:rsidRPr="00283736">
        <w:rPr>
          <w:rFonts w:asciiTheme="minorHAnsi" w:hAnsiTheme="minorHAnsi" w:cstheme="minorHAnsi"/>
          <w:szCs w:val="22"/>
          <w:lang w:val="en-US"/>
        </w:rPr>
        <w:t xml:space="preserve"> Globulin Plus Cyclosporine With Best Supportive Care—SAKK 33/99</w:t>
      </w:r>
      <w:r w:rsidRPr="00283736">
        <w:rPr>
          <w:rFonts w:asciiTheme="minorHAnsi" w:hAnsiTheme="minorHAnsi" w:cstheme="minorHAnsi"/>
          <w:szCs w:val="22"/>
          <w:lang w:val="en-US"/>
        </w:rPr>
        <w:t xml:space="preserve">. </w:t>
      </w:r>
      <w:r w:rsidR="003E58B4" w:rsidRPr="00283736">
        <w:rPr>
          <w:rFonts w:asciiTheme="minorHAnsi" w:hAnsiTheme="minorHAnsi" w:cstheme="minorHAnsi"/>
          <w:iCs/>
          <w:szCs w:val="22"/>
        </w:rPr>
        <w:t>JCO 2011; 29:303-309</w:t>
      </w:r>
    </w:p>
    <w:p w14:paraId="31DC9415" w14:textId="77777777" w:rsidR="003E58B4" w:rsidRPr="00283736" w:rsidRDefault="00CB6710" w:rsidP="00283736">
      <w:pPr>
        <w:pStyle w:val="Listenabsatz"/>
        <w:numPr>
          <w:ilvl w:val="0"/>
          <w:numId w:val="22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Theme="minorHAnsi" w:hAnsiTheme="minorHAnsi" w:cstheme="minorHAnsi"/>
          <w:szCs w:val="22"/>
          <w:lang w:val="en-US"/>
        </w:rPr>
      </w:pPr>
      <w:r w:rsidRPr="00283736">
        <w:rPr>
          <w:rFonts w:asciiTheme="minorHAnsi" w:hAnsiTheme="minorHAnsi" w:cstheme="minorHAnsi"/>
          <w:szCs w:val="22"/>
          <w:lang w:val="en-US"/>
        </w:rPr>
        <w:t xml:space="preserve">Raza A et al, </w:t>
      </w:r>
      <w:r w:rsidR="003E58B4" w:rsidRPr="00283736">
        <w:rPr>
          <w:rFonts w:asciiTheme="minorHAnsi" w:hAnsiTheme="minorHAnsi" w:cstheme="minorHAnsi"/>
          <w:szCs w:val="22"/>
          <w:lang w:val="en-US"/>
        </w:rPr>
        <w:t xml:space="preserve">Phase 2 study of </w:t>
      </w:r>
      <w:proofErr w:type="spellStart"/>
      <w:r w:rsidR="003E58B4" w:rsidRPr="00283736">
        <w:rPr>
          <w:rFonts w:asciiTheme="minorHAnsi" w:hAnsiTheme="minorHAnsi" w:cstheme="minorHAnsi"/>
          <w:szCs w:val="22"/>
          <w:lang w:val="en-US"/>
        </w:rPr>
        <w:t>lenalidomide</w:t>
      </w:r>
      <w:proofErr w:type="spellEnd"/>
      <w:r w:rsidR="003E58B4" w:rsidRPr="00283736">
        <w:rPr>
          <w:rFonts w:asciiTheme="minorHAnsi" w:hAnsiTheme="minorHAnsi" w:cstheme="minorHAnsi"/>
          <w:szCs w:val="22"/>
          <w:lang w:val="en-US"/>
        </w:rPr>
        <w:t xml:space="preserve"> in transfusion-dependent, low-risk, and intermediate-1–risk myelodysplastic syndromes with karyotypes other than deletion 5q</w:t>
      </w:r>
      <w:r w:rsidRPr="00283736">
        <w:rPr>
          <w:rFonts w:asciiTheme="minorHAnsi" w:hAnsiTheme="minorHAnsi" w:cstheme="minorHAnsi"/>
          <w:szCs w:val="22"/>
          <w:lang w:val="en-US"/>
        </w:rPr>
        <w:t xml:space="preserve">. </w:t>
      </w:r>
      <w:r w:rsidR="003E58B4" w:rsidRPr="00283736">
        <w:rPr>
          <w:rFonts w:asciiTheme="minorHAnsi" w:hAnsiTheme="minorHAnsi" w:cstheme="minorHAnsi"/>
          <w:szCs w:val="22"/>
          <w:lang w:val="en-US"/>
        </w:rPr>
        <w:t>Blood 2008;111:86-93</w:t>
      </w:r>
    </w:p>
    <w:p w14:paraId="386E0499" w14:textId="77777777" w:rsidR="003E58B4" w:rsidRPr="00283736" w:rsidRDefault="00CB6710" w:rsidP="00283736">
      <w:pPr>
        <w:pStyle w:val="Listenabsatz"/>
        <w:numPr>
          <w:ilvl w:val="0"/>
          <w:numId w:val="22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Theme="minorHAnsi" w:hAnsiTheme="minorHAnsi" w:cstheme="minorHAnsi"/>
          <w:szCs w:val="22"/>
          <w:lang w:val="en-US"/>
        </w:rPr>
      </w:pPr>
      <w:r w:rsidRPr="00283736">
        <w:rPr>
          <w:rFonts w:asciiTheme="minorHAnsi" w:hAnsiTheme="minorHAnsi" w:cstheme="minorHAnsi"/>
          <w:iCs/>
          <w:szCs w:val="22"/>
          <w:lang w:val="en-US"/>
        </w:rPr>
        <w:t xml:space="preserve">Silverman LR et al, </w:t>
      </w:r>
      <w:r w:rsidR="003E58B4" w:rsidRPr="00283736">
        <w:rPr>
          <w:rFonts w:asciiTheme="minorHAnsi" w:hAnsiTheme="minorHAnsi" w:cstheme="minorHAnsi"/>
          <w:szCs w:val="22"/>
          <w:lang w:val="en-US"/>
        </w:rPr>
        <w:t xml:space="preserve">Further Analysis of Trials With </w:t>
      </w:r>
      <w:proofErr w:type="spellStart"/>
      <w:r w:rsidR="003E58B4" w:rsidRPr="00283736">
        <w:rPr>
          <w:rFonts w:asciiTheme="minorHAnsi" w:hAnsiTheme="minorHAnsi" w:cstheme="minorHAnsi"/>
          <w:szCs w:val="22"/>
          <w:lang w:val="en-US"/>
        </w:rPr>
        <w:t>Azacitidine</w:t>
      </w:r>
      <w:proofErr w:type="spellEnd"/>
      <w:r w:rsidR="003E58B4" w:rsidRPr="00283736">
        <w:rPr>
          <w:rFonts w:asciiTheme="minorHAnsi" w:hAnsiTheme="minorHAnsi" w:cstheme="minorHAnsi"/>
          <w:szCs w:val="22"/>
          <w:lang w:val="en-US"/>
        </w:rPr>
        <w:t xml:space="preserve"> in Patients With Myelodysplastic Syndrome: Studies 8421, 8921, and 9221 by the Cancer and Leukemia Group B</w:t>
      </w:r>
      <w:r w:rsidRPr="00283736">
        <w:rPr>
          <w:rFonts w:asciiTheme="minorHAnsi" w:hAnsiTheme="minorHAnsi" w:cstheme="minorHAnsi"/>
          <w:szCs w:val="22"/>
          <w:lang w:val="en-US"/>
        </w:rPr>
        <w:t xml:space="preserve">. </w:t>
      </w:r>
      <w:r w:rsidR="003E58B4" w:rsidRPr="00283736">
        <w:rPr>
          <w:rFonts w:asciiTheme="minorHAnsi" w:hAnsiTheme="minorHAnsi" w:cstheme="minorHAnsi"/>
          <w:iCs/>
          <w:szCs w:val="22"/>
          <w:lang w:val="en-US"/>
        </w:rPr>
        <w:t xml:space="preserve">J </w:t>
      </w:r>
      <w:proofErr w:type="spellStart"/>
      <w:r w:rsidR="003E58B4" w:rsidRPr="00283736">
        <w:rPr>
          <w:rFonts w:asciiTheme="minorHAnsi" w:hAnsiTheme="minorHAnsi" w:cstheme="minorHAnsi"/>
          <w:iCs/>
          <w:szCs w:val="22"/>
          <w:lang w:val="en-US"/>
        </w:rPr>
        <w:t>Clin</w:t>
      </w:r>
      <w:proofErr w:type="spellEnd"/>
      <w:r w:rsidR="003E58B4" w:rsidRPr="00283736">
        <w:rPr>
          <w:rFonts w:asciiTheme="minorHAnsi" w:hAnsiTheme="minorHAnsi" w:cstheme="minorHAnsi"/>
          <w:iCs/>
          <w:szCs w:val="22"/>
          <w:lang w:val="en-US"/>
        </w:rPr>
        <w:t xml:space="preserve"> </w:t>
      </w:r>
      <w:proofErr w:type="spellStart"/>
      <w:r w:rsidR="003E58B4" w:rsidRPr="00283736">
        <w:rPr>
          <w:rFonts w:asciiTheme="minorHAnsi" w:hAnsiTheme="minorHAnsi" w:cstheme="minorHAnsi"/>
          <w:iCs/>
          <w:szCs w:val="22"/>
          <w:lang w:val="en-US"/>
        </w:rPr>
        <w:t>Oncol</w:t>
      </w:r>
      <w:proofErr w:type="spellEnd"/>
      <w:r w:rsidR="003E58B4" w:rsidRPr="00283736">
        <w:rPr>
          <w:rFonts w:asciiTheme="minorHAnsi" w:hAnsiTheme="minorHAnsi" w:cstheme="minorHAnsi"/>
          <w:iCs/>
          <w:szCs w:val="22"/>
          <w:lang w:val="en-US"/>
        </w:rPr>
        <w:t xml:space="preserve"> 2006; 24:3895-3903</w:t>
      </w:r>
    </w:p>
    <w:p w14:paraId="49157A41" w14:textId="77777777" w:rsidR="003E58B4" w:rsidRPr="00283736" w:rsidRDefault="00CB6710" w:rsidP="00283736">
      <w:pPr>
        <w:pStyle w:val="Listenabsatz"/>
        <w:numPr>
          <w:ilvl w:val="0"/>
          <w:numId w:val="22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Theme="minorHAnsi" w:hAnsiTheme="minorHAnsi" w:cstheme="minorHAnsi"/>
          <w:szCs w:val="22"/>
          <w:lang w:val="en-US"/>
        </w:rPr>
      </w:pPr>
      <w:proofErr w:type="spellStart"/>
      <w:r w:rsidRPr="00283736">
        <w:rPr>
          <w:rFonts w:asciiTheme="minorHAnsi" w:hAnsiTheme="minorHAnsi" w:cstheme="minorHAnsi"/>
          <w:iCs/>
          <w:szCs w:val="22"/>
          <w:lang w:val="en-US"/>
        </w:rPr>
        <w:t>Sloand</w:t>
      </w:r>
      <w:proofErr w:type="spellEnd"/>
      <w:r w:rsidRPr="00283736">
        <w:rPr>
          <w:rFonts w:asciiTheme="minorHAnsi" w:hAnsiTheme="minorHAnsi" w:cstheme="minorHAnsi"/>
          <w:iCs/>
          <w:szCs w:val="22"/>
          <w:lang w:val="en-US"/>
        </w:rPr>
        <w:t xml:space="preserve"> EM et al, </w:t>
      </w:r>
      <w:proofErr w:type="spellStart"/>
      <w:r w:rsidR="003E58B4" w:rsidRPr="00283736">
        <w:rPr>
          <w:rFonts w:asciiTheme="minorHAnsi" w:hAnsiTheme="minorHAnsi" w:cstheme="minorHAnsi"/>
          <w:szCs w:val="22"/>
          <w:lang w:val="en-US"/>
        </w:rPr>
        <w:t>Alemtuzumab</w:t>
      </w:r>
      <w:proofErr w:type="spellEnd"/>
      <w:r w:rsidR="003E58B4" w:rsidRPr="00283736">
        <w:rPr>
          <w:rFonts w:asciiTheme="minorHAnsi" w:hAnsiTheme="minorHAnsi" w:cstheme="minorHAnsi"/>
          <w:szCs w:val="22"/>
          <w:lang w:val="en-US"/>
        </w:rPr>
        <w:t xml:space="preserve"> Treatment of Intermediate-1 Myelodysplasia Patients Is Associated </w:t>
      </w:r>
      <w:proofErr w:type="gramStart"/>
      <w:r w:rsidR="003E58B4" w:rsidRPr="00283736">
        <w:rPr>
          <w:rFonts w:asciiTheme="minorHAnsi" w:hAnsiTheme="minorHAnsi" w:cstheme="minorHAnsi"/>
          <w:szCs w:val="22"/>
          <w:lang w:val="en-US"/>
        </w:rPr>
        <w:t>With</w:t>
      </w:r>
      <w:proofErr w:type="gramEnd"/>
      <w:r w:rsidR="003E58B4" w:rsidRPr="00283736">
        <w:rPr>
          <w:rFonts w:asciiTheme="minorHAnsi" w:hAnsiTheme="minorHAnsi" w:cstheme="minorHAnsi"/>
          <w:szCs w:val="22"/>
          <w:lang w:val="en-US"/>
        </w:rPr>
        <w:t xml:space="preserve"> Sustained Improvement in Blood Counts and Cytogenetic Remissions</w:t>
      </w:r>
      <w:r w:rsidRPr="00283736">
        <w:rPr>
          <w:rFonts w:asciiTheme="minorHAnsi" w:hAnsiTheme="minorHAnsi" w:cstheme="minorHAnsi"/>
          <w:szCs w:val="22"/>
          <w:lang w:val="en-US"/>
        </w:rPr>
        <w:t xml:space="preserve">. </w:t>
      </w:r>
      <w:r w:rsidR="003E58B4" w:rsidRPr="00283736">
        <w:rPr>
          <w:rFonts w:asciiTheme="minorHAnsi" w:hAnsiTheme="minorHAnsi" w:cstheme="minorHAnsi"/>
          <w:iCs/>
          <w:szCs w:val="22"/>
          <w:lang w:val="en-US"/>
        </w:rPr>
        <w:t xml:space="preserve">J </w:t>
      </w:r>
      <w:proofErr w:type="spellStart"/>
      <w:r w:rsidR="003E58B4" w:rsidRPr="00283736">
        <w:rPr>
          <w:rFonts w:asciiTheme="minorHAnsi" w:hAnsiTheme="minorHAnsi" w:cstheme="minorHAnsi"/>
          <w:iCs/>
          <w:szCs w:val="22"/>
          <w:lang w:val="en-US"/>
        </w:rPr>
        <w:t>Clin</w:t>
      </w:r>
      <w:proofErr w:type="spellEnd"/>
      <w:r w:rsidR="003E58B4" w:rsidRPr="00283736">
        <w:rPr>
          <w:rFonts w:asciiTheme="minorHAnsi" w:hAnsiTheme="minorHAnsi" w:cstheme="minorHAnsi"/>
          <w:iCs/>
          <w:szCs w:val="22"/>
          <w:lang w:val="en-US"/>
        </w:rPr>
        <w:t xml:space="preserve"> </w:t>
      </w:r>
      <w:proofErr w:type="spellStart"/>
      <w:r w:rsidR="003E58B4" w:rsidRPr="00283736">
        <w:rPr>
          <w:rFonts w:asciiTheme="minorHAnsi" w:hAnsiTheme="minorHAnsi" w:cstheme="minorHAnsi"/>
          <w:iCs/>
          <w:szCs w:val="22"/>
          <w:lang w:val="en-US"/>
        </w:rPr>
        <w:t>Oncol</w:t>
      </w:r>
      <w:proofErr w:type="spellEnd"/>
      <w:r w:rsidR="003E58B4" w:rsidRPr="00283736">
        <w:rPr>
          <w:rFonts w:asciiTheme="minorHAnsi" w:hAnsiTheme="minorHAnsi" w:cstheme="minorHAnsi"/>
          <w:iCs/>
          <w:szCs w:val="22"/>
          <w:lang w:val="en-US"/>
        </w:rPr>
        <w:t xml:space="preserve"> 2010; 28:5166-5173</w:t>
      </w:r>
    </w:p>
    <w:p w14:paraId="0D4A743C" w14:textId="77777777" w:rsidR="003E58B4" w:rsidRPr="00283736" w:rsidRDefault="00CB6710" w:rsidP="00283736">
      <w:pPr>
        <w:pStyle w:val="Listenabsatz"/>
        <w:numPr>
          <w:ilvl w:val="0"/>
          <w:numId w:val="22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Theme="minorHAnsi" w:hAnsiTheme="minorHAnsi" w:cstheme="minorHAnsi"/>
          <w:szCs w:val="22"/>
          <w:lang w:val="en-US"/>
        </w:rPr>
      </w:pPr>
      <w:proofErr w:type="spellStart"/>
      <w:r w:rsidRPr="00283736">
        <w:rPr>
          <w:rFonts w:asciiTheme="minorHAnsi" w:hAnsiTheme="minorHAnsi" w:cstheme="minorHAnsi"/>
          <w:szCs w:val="22"/>
          <w:lang w:val="en-US"/>
        </w:rPr>
        <w:t>Sorror</w:t>
      </w:r>
      <w:proofErr w:type="spellEnd"/>
      <w:r w:rsidRPr="00283736">
        <w:rPr>
          <w:rFonts w:asciiTheme="minorHAnsi" w:hAnsiTheme="minorHAnsi" w:cstheme="minorHAnsi"/>
          <w:szCs w:val="22"/>
          <w:lang w:val="en-US"/>
        </w:rPr>
        <w:t xml:space="preserve"> ML et al, </w:t>
      </w:r>
      <w:r w:rsidR="003E58B4" w:rsidRPr="00283736">
        <w:rPr>
          <w:rFonts w:asciiTheme="minorHAnsi" w:hAnsiTheme="minorHAnsi" w:cstheme="minorHAnsi"/>
          <w:szCs w:val="22"/>
          <w:lang w:val="en-US"/>
        </w:rPr>
        <w:t>Hematopoietic cell transplantation (HCT)–specific comorbidity index: a new tool for risk assessment before allogeneic HCT</w:t>
      </w:r>
      <w:r w:rsidRPr="00283736">
        <w:rPr>
          <w:rFonts w:asciiTheme="minorHAnsi" w:hAnsiTheme="minorHAnsi" w:cstheme="minorHAnsi"/>
          <w:szCs w:val="22"/>
          <w:lang w:val="en-US"/>
        </w:rPr>
        <w:t xml:space="preserve">. </w:t>
      </w:r>
      <w:r w:rsidR="003E58B4" w:rsidRPr="00283736">
        <w:rPr>
          <w:rFonts w:asciiTheme="minorHAnsi" w:hAnsiTheme="minorHAnsi" w:cstheme="minorHAnsi"/>
          <w:szCs w:val="22"/>
          <w:lang w:val="en-US"/>
        </w:rPr>
        <w:t>Blood 2005; 106:2912-2919</w:t>
      </w:r>
    </w:p>
    <w:p w14:paraId="1BF8FFE2" w14:textId="77777777" w:rsidR="003E58B4" w:rsidRPr="00283736" w:rsidRDefault="00CB6710" w:rsidP="00283736">
      <w:pPr>
        <w:pStyle w:val="Listenabsatz"/>
        <w:numPr>
          <w:ilvl w:val="0"/>
          <w:numId w:val="22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Theme="minorHAnsi" w:hAnsiTheme="minorHAnsi" w:cstheme="minorHAnsi"/>
          <w:bCs/>
          <w:szCs w:val="22"/>
          <w:lang w:val="en-US"/>
        </w:rPr>
      </w:pPr>
      <w:proofErr w:type="spellStart"/>
      <w:r w:rsidRPr="00283736">
        <w:rPr>
          <w:rFonts w:asciiTheme="minorHAnsi" w:hAnsiTheme="minorHAnsi" w:cstheme="minorHAnsi"/>
          <w:szCs w:val="22"/>
          <w:lang w:val="en-US"/>
        </w:rPr>
        <w:t>Valent</w:t>
      </w:r>
      <w:proofErr w:type="spellEnd"/>
      <w:r w:rsidRPr="00283736">
        <w:rPr>
          <w:rFonts w:asciiTheme="minorHAnsi" w:hAnsiTheme="minorHAnsi" w:cstheme="minorHAnsi"/>
          <w:szCs w:val="22"/>
          <w:lang w:val="en-US"/>
        </w:rPr>
        <w:t xml:space="preserve"> P et al, </w:t>
      </w:r>
      <w:r w:rsidR="003E58B4" w:rsidRPr="00283736">
        <w:rPr>
          <w:rFonts w:asciiTheme="minorHAnsi" w:hAnsiTheme="minorHAnsi" w:cstheme="minorHAnsi"/>
          <w:bCs/>
          <w:szCs w:val="22"/>
          <w:lang w:val="en-US"/>
        </w:rPr>
        <w:t>Iron overload in myelodysplastic syndromes (MDS</w:t>
      </w:r>
      <w:proofErr w:type="gramStart"/>
      <w:r w:rsidR="003E58B4" w:rsidRPr="00283736">
        <w:rPr>
          <w:rFonts w:asciiTheme="minorHAnsi" w:hAnsiTheme="minorHAnsi" w:cstheme="minorHAnsi"/>
          <w:bCs/>
          <w:szCs w:val="22"/>
          <w:lang w:val="en-US"/>
        </w:rPr>
        <w:t>)–</w:t>
      </w:r>
      <w:proofErr w:type="gramEnd"/>
      <w:r w:rsidR="003E58B4" w:rsidRPr="00283736">
        <w:rPr>
          <w:rFonts w:asciiTheme="minorHAnsi" w:hAnsiTheme="minorHAnsi" w:cstheme="minorHAnsi"/>
          <w:bCs/>
          <w:szCs w:val="22"/>
          <w:lang w:val="en-US"/>
        </w:rPr>
        <w:t xml:space="preserve"> diagnosis, management, and response criteria: a proposal of the Austrian MDS platform</w:t>
      </w:r>
      <w:r w:rsidRPr="00283736">
        <w:rPr>
          <w:rFonts w:asciiTheme="minorHAnsi" w:hAnsiTheme="minorHAnsi" w:cstheme="minorHAnsi"/>
          <w:bCs/>
          <w:szCs w:val="22"/>
          <w:lang w:val="en-US"/>
        </w:rPr>
        <w:t xml:space="preserve">. </w:t>
      </w:r>
      <w:proofErr w:type="spellStart"/>
      <w:r w:rsidR="003E58B4" w:rsidRPr="00283736">
        <w:rPr>
          <w:rFonts w:asciiTheme="minorHAnsi" w:hAnsiTheme="minorHAnsi" w:cstheme="minorHAnsi"/>
          <w:szCs w:val="22"/>
          <w:lang w:val="en-US"/>
        </w:rPr>
        <w:t>Eur</w:t>
      </w:r>
      <w:proofErr w:type="spellEnd"/>
      <w:r w:rsidR="003E58B4" w:rsidRPr="00283736">
        <w:rPr>
          <w:rFonts w:asciiTheme="minorHAnsi" w:hAnsiTheme="minorHAnsi" w:cstheme="minorHAnsi"/>
          <w:szCs w:val="22"/>
          <w:lang w:val="en-US"/>
        </w:rPr>
        <w:t xml:space="preserve"> J </w:t>
      </w:r>
      <w:proofErr w:type="spellStart"/>
      <w:r w:rsidR="003E58B4" w:rsidRPr="00283736">
        <w:rPr>
          <w:rFonts w:asciiTheme="minorHAnsi" w:hAnsiTheme="minorHAnsi" w:cstheme="minorHAnsi"/>
          <w:szCs w:val="22"/>
          <w:lang w:val="en-US"/>
        </w:rPr>
        <w:t>Clin</w:t>
      </w:r>
      <w:proofErr w:type="spellEnd"/>
      <w:r w:rsidR="003E58B4" w:rsidRPr="00283736">
        <w:rPr>
          <w:rFonts w:asciiTheme="minorHAnsi" w:hAnsiTheme="minorHAnsi" w:cstheme="minorHAnsi"/>
          <w:szCs w:val="22"/>
          <w:lang w:val="en-US"/>
        </w:rPr>
        <w:t xml:space="preserve"> Invest 2008; 38 (3):143-149</w:t>
      </w:r>
    </w:p>
    <w:p w14:paraId="70E0DD3A" w14:textId="77777777" w:rsidR="003E58B4" w:rsidRPr="00283736" w:rsidRDefault="00CB6710" w:rsidP="00283736">
      <w:pPr>
        <w:pStyle w:val="Listenabsatz"/>
        <w:numPr>
          <w:ilvl w:val="0"/>
          <w:numId w:val="22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Theme="minorHAnsi" w:hAnsiTheme="minorHAnsi" w:cstheme="minorHAnsi"/>
          <w:szCs w:val="22"/>
          <w:lang w:val="en-US"/>
        </w:rPr>
      </w:pPr>
      <w:r w:rsidRPr="00283736">
        <w:rPr>
          <w:rFonts w:asciiTheme="minorHAnsi" w:hAnsiTheme="minorHAnsi" w:cstheme="minorHAnsi"/>
          <w:szCs w:val="22"/>
          <w:lang w:val="en-US"/>
        </w:rPr>
        <w:t xml:space="preserve">W Li et al., </w:t>
      </w:r>
      <w:r w:rsidR="003E58B4" w:rsidRPr="00283736">
        <w:rPr>
          <w:rFonts w:asciiTheme="minorHAnsi" w:hAnsiTheme="minorHAnsi" w:cstheme="minorHAnsi"/>
          <w:szCs w:val="22"/>
          <w:lang w:val="en-US"/>
        </w:rPr>
        <w:t>Thrombocytopenia in MDS: epidemiology, mechanisms, clinical consequences and novel therapeutic strategies (Review)</w:t>
      </w:r>
      <w:r w:rsidRPr="00283736">
        <w:rPr>
          <w:rFonts w:asciiTheme="minorHAnsi" w:hAnsiTheme="minorHAnsi" w:cstheme="minorHAnsi"/>
          <w:szCs w:val="22"/>
          <w:lang w:val="en-US"/>
        </w:rPr>
        <w:t xml:space="preserve"> </w:t>
      </w:r>
      <w:r w:rsidR="003E58B4" w:rsidRPr="00283736">
        <w:rPr>
          <w:rFonts w:asciiTheme="minorHAnsi" w:hAnsiTheme="minorHAnsi" w:cstheme="minorHAnsi"/>
          <w:szCs w:val="22"/>
          <w:lang w:val="en-US"/>
        </w:rPr>
        <w:t>Leukemia (2016) 30, 536–544</w:t>
      </w:r>
    </w:p>
    <w:p w14:paraId="2FFDEC4D" w14:textId="77777777" w:rsidR="003E58B4" w:rsidRPr="00283736" w:rsidRDefault="00CB6710" w:rsidP="00283736">
      <w:pPr>
        <w:pStyle w:val="Listenabsatz"/>
        <w:numPr>
          <w:ilvl w:val="0"/>
          <w:numId w:val="22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Theme="minorHAnsi" w:hAnsiTheme="minorHAnsi" w:cstheme="minorHAnsi"/>
          <w:szCs w:val="22"/>
          <w:lang w:val="en-US"/>
        </w:rPr>
      </w:pPr>
      <w:r w:rsidRPr="00283736">
        <w:rPr>
          <w:rFonts w:asciiTheme="minorHAnsi" w:hAnsiTheme="minorHAnsi" w:cstheme="minorHAnsi"/>
          <w:szCs w:val="22"/>
          <w:lang w:val="en-US"/>
        </w:rPr>
        <w:t xml:space="preserve">Valeria </w:t>
      </w:r>
      <w:proofErr w:type="spellStart"/>
      <w:r w:rsidRPr="00283736">
        <w:rPr>
          <w:rFonts w:asciiTheme="minorHAnsi" w:hAnsiTheme="minorHAnsi" w:cstheme="minorHAnsi"/>
          <w:szCs w:val="22"/>
          <w:lang w:val="en-US"/>
        </w:rPr>
        <w:t>Santini</w:t>
      </w:r>
      <w:proofErr w:type="spellEnd"/>
      <w:r w:rsidRPr="00283736">
        <w:rPr>
          <w:rFonts w:asciiTheme="minorHAnsi" w:hAnsiTheme="minorHAnsi" w:cstheme="minorHAnsi"/>
          <w:szCs w:val="22"/>
          <w:lang w:val="en-US"/>
        </w:rPr>
        <w:t xml:space="preserve"> et al., </w:t>
      </w:r>
      <w:r w:rsidR="003E58B4" w:rsidRPr="00283736">
        <w:rPr>
          <w:rFonts w:asciiTheme="minorHAnsi" w:hAnsiTheme="minorHAnsi" w:cstheme="minorHAnsi"/>
          <w:szCs w:val="22"/>
          <w:lang w:val="en-US"/>
        </w:rPr>
        <w:t xml:space="preserve">Randomized Phase III Study of </w:t>
      </w:r>
      <w:proofErr w:type="spellStart"/>
      <w:r w:rsidR="003E58B4" w:rsidRPr="00283736">
        <w:rPr>
          <w:rFonts w:asciiTheme="minorHAnsi" w:hAnsiTheme="minorHAnsi" w:cstheme="minorHAnsi"/>
          <w:szCs w:val="22"/>
          <w:lang w:val="en-US"/>
        </w:rPr>
        <w:t>Lenalidomide</w:t>
      </w:r>
      <w:proofErr w:type="spellEnd"/>
      <w:r w:rsidR="003E58B4" w:rsidRPr="00283736">
        <w:rPr>
          <w:rFonts w:asciiTheme="minorHAnsi" w:hAnsiTheme="minorHAnsi" w:cstheme="minorHAnsi"/>
          <w:szCs w:val="22"/>
          <w:lang w:val="en-US"/>
        </w:rPr>
        <w:t xml:space="preserve"> Versus Placebo in RBC Transfusion-Dependent Patients With Lower-Risk Non-</w:t>
      </w:r>
      <w:proofErr w:type="gramStart"/>
      <w:r w:rsidR="003E58B4" w:rsidRPr="00283736">
        <w:rPr>
          <w:rFonts w:asciiTheme="minorHAnsi" w:hAnsiTheme="minorHAnsi" w:cstheme="minorHAnsi"/>
          <w:szCs w:val="22"/>
          <w:lang w:val="en-US"/>
        </w:rPr>
        <w:t>del(</w:t>
      </w:r>
      <w:proofErr w:type="gramEnd"/>
      <w:r w:rsidR="003E58B4" w:rsidRPr="00283736">
        <w:rPr>
          <w:rFonts w:asciiTheme="minorHAnsi" w:hAnsiTheme="minorHAnsi" w:cstheme="minorHAnsi"/>
          <w:szCs w:val="22"/>
          <w:lang w:val="en-US"/>
        </w:rPr>
        <w:t>5q)Myelodysplastic Syndromes and Ineligible for or Refractory to Erythropoiesis-Stimulating Agents</w:t>
      </w:r>
      <w:r w:rsidRPr="00283736">
        <w:rPr>
          <w:rFonts w:asciiTheme="minorHAnsi" w:hAnsiTheme="minorHAnsi" w:cstheme="minorHAnsi"/>
          <w:szCs w:val="22"/>
          <w:lang w:val="en-US"/>
        </w:rPr>
        <w:t xml:space="preserve">. </w:t>
      </w:r>
      <w:r w:rsidR="003E58B4" w:rsidRPr="00283736">
        <w:rPr>
          <w:rFonts w:asciiTheme="minorHAnsi" w:hAnsiTheme="minorHAnsi" w:cstheme="minorHAnsi"/>
          <w:szCs w:val="22"/>
          <w:lang w:val="en-US"/>
        </w:rPr>
        <w:t xml:space="preserve">JCO Sep 2016 </w:t>
      </w:r>
      <w:r w:rsidRPr="00283736">
        <w:rPr>
          <w:rFonts w:asciiTheme="minorHAnsi" w:hAnsiTheme="minorHAnsi" w:cstheme="minorHAnsi"/>
          <w:szCs w:val="22"/>
          <w:lang w:val="en-US"/>
        </w:rPr>
        <w:t xml:space="preserve">Vol34  </w:t>
      </w:r>
      <w:proofErr w:type="spellStart"/>
      <w:r w:rsidRPr="00283736">
        <w:rPr>
          <w:rFonts w:asciiTheme="minorHAnsi" w:hAnsiTheme="minorHAnsi" w:cstheme="minorHAnsi"/>
          <w:szCs w:val="22"/>
          <w:lang w:val="en-US"/>
        </w:rPr>
        <w:t>Nr</w:t>
      </w:r>
      <w:proofErr w:type="spellEnd"/>
      <w:r w:rsidRPr="00283736">
        <w:rPr>
          <w:rFonts w:asciiTheme="minorHAnsi" w:hAnsiTheme="minorHAnsi" w:cstheme="minorHAnsi"/>
          <w:szCs w:val="22"/>
          <w:lang w:val="en-US"/>
        </w:rPr>
        <w:t xml:space="preserve"> 25</w:t>
      </w:r>
    </w:p>
    <w:p w14:paraId="47F0274A" w14:textId="77777777" w:rsidR="003E58B4" w:rsidRPr="00283736" w:rsidRDefault="00CB6710" w:rsidP="00283736">
      <w:pPr>
        <w:pStyle w:val="Listenabsatz"/>
        <w:numPr>
          <w:ilvl w:val="0"/>
          <w:numId w:val="22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Theme="minorHAnsi" w:hAnsiTheme="minorHAnsi" w:cstheme="minorHAnsi"/>
          <w:szCs w:val="22"/>
          <w:lang w:val="en-US"/>
        </w:rPr>
      </w:pPr>
      <w:r w:rsidRPr="00283736">
        <w:rPr>
          <w:rFonts w:asciiTheme="minorHAnsi" w:hAnsiTheme="minorHAnsi" w:cstheme="minorHAnsi"/>
          <w:szCs w:val="22"/>
          <w:lang w:val="en-US"/>
        </w:rPr>
        <w:t xml:space="preserve">Daniel A. Arber et al, </w:t>
      </w:r>
      <w:r w:rsidR="003E58B4" w:rsidRPr="00283736">
        <w:rPr>
          <w:rFonts w:asciiTheme="minorHAnsi" w:hAnsiTheme="minorHAnsi" w:cstheme="minorHAnsi"/>
          <w:szCs w:val="22"/>
          <w:lang w:val="en-US"/>
        </w:rPr>
        <w:t>The 2016 revision to the World Health Organization classification of myeloid neoplasms and acute leukemia</w:t>
      </w:r>
      <w:r w:rsidRPr="00283736">
        <w:rPr>
          <w:rFonts w:asciiTheme="minorHAnsi" w:hAnsiTheme="minorHAnsi" w:cstheme="minorHAnsi"/>
          <w:szCs w:val="22"/>
          <w:lang w:val="en-US"/>
        </w:rPr>
        <w:t xml:space="preserve">. </w:t>
      </w:r>
      <w:r w:rsidR="003E58B4" w:rsidRPr="00283736">
        <w:rPr>
          <w:rFonts w:asciiTheme="minorHAnsi" w:hAnsiTheme="minorHAnsi" w:cstheme="minorHAnsi"/>
          <w:szCs w:val="22"/>
          <w:lang w:val="en-US"/>
        </w:rPr>
        <w:t xml:space="preserve">Blood 19 May 2016, Vol 127, </w:t>
      </w:r>
      <w:proofErr w:type="spellStart"/>
      <w:r w:rsidR="003E58B4" w:rsidRPr="00283736">
        <w:rPr>
          <w:rFonts w:asciiTheme="minorHAnsi" w:hAnsiTheme="minorHAnsi" w:cstheme="minorHAnsi"/>
          <w:szCs w:val="22"/>
          <w:lang w:val="en-US"/>
        </w:rPr>
        <w:t>Nr</w:t>
      </w:r>
      <w:proofErr w:type="spellEnd"/>
      <w:r w:rsidR="003E58B4" w:rsidRPr="00283736">
        <w:rPr>
          <w:rFonts w:asciiTheme="minorHAnsi" w:hAnsiTheme="minorHAnsi" w:cstheme="minorHAnsi"/>
          <w:szCs w:val="22"/>
          <w:lang w:val="en-US"/>
        </w:rPr>
        <w:t xml:space="preserve"> 20</w:t>
      </w:r>
    </w:p>
    <w:p w14:paraId="644CBD6D" w14:textId="77777777" w:rsidR="001F7180" w:rsidRPr="009732E0" w:rsidRDefault="001F7180" w:rsidP="00283736">
      <w:pPr>
        <w:pStyle w:val="Textkrper-Einzug2"/>
        <w:numPr>
          <w:ilvl w:val="0"/>
          <w:numId w:val="22"/>
        </w:numPr>
        <w:spacing w:after="0" w:line="240" w:lineRule="auto"/>
        <w:ind w:left="360"/>
        <w:jc w:val="both"/>
        <w:rPr>
          <w:rFonts w:asciiTheme="minorHAnsi" w:hAnsiTheme="minorHAnsi" w:cstheme="minorHAnsi"/>
          <w:szCs w:val="22"/>
          <w:lang w:val="en-US"/>
        </w:rPr>
      </w:pPr>
      <w:proofErr w:type="spellStart"/>
      <w:r w:rsidRPr="009732E0">
        <w:rPr>
          <w:rFonts w:asciiTheme="minorHAnsi" w:hAnsiTheme="minorHAnsi" w:cstheme="minorHAnsi"/>
          <w:szCs w:val="22"/>
          <w:lang w:val="en-US"/>
        </w:rPr>
        <w:t>Hellstrom</w:t>
      </w:r>
      <w:proofErr w:type="spellEnd"/>
      <w:r w:rsidRPr="009732E0">
        <w:rPr>
          <w:rFonts w:asciiTheme="minorHAnsi" w:hAnsiTheme="minorHAnsi" w:cstheme="minorHAnsi"/>
          <w:szCs w:val="22"/>
          <w:lang w:val="en-US"/>
        </w:rPr>
        <w:t xml:space="preserve">-Lindberg E, </w:t>
      </w:r>
      <w:r w:rsidR="00CB6710" w:rsidRPr="009732E0">
        <w:rPr>
          <w:rFonts w:asciiTheme="minorHAnsi" w:hAnsiTheme="minorHAnsi" w:cstheme="minorHAnsi"/>
          <w:szCs w:val="22"/>
          <w:lang w:val="en-US"/>
        </w:rPr>
        <w:t>et al,</w:t>
      </w:r>
      <w:r w:rsidRPr="009732E0">
        <w:rPr>
          <w:rFonts w:asciiTheme="minorHAnsi" w:hAnsiTheme="minorHAnsi" w:cstheme="minorHAnsi"/>
          <w:szCs w:val="22"/>
          <w:lang w:val="en-US"/>
        </w:rPr>
        <w:t xml:space="preserve"> Erythroid response to treatment with G-CSF plus erythropoietin for the </w:t>
      </w:r>
      <w:proofErr w:type="spellStart"/>
      <w:r w:rsidRPr="009732E0">
        <w:rPr>
          <w:rFonts w:asciiTheme="minorHAnsi" w:hAnsiTheme="minorHAnsi" w:cstheme="minorHAnsi"/>
          <w:szCs w:val="22"/>
          <w:lang w:val="en-US"/>
        </w:rPr>
        <w:t>anaemia</w:t>
      </w:r>
      <w:proofErr w:type="spellEnd"/>
      <w:r w:rsidRPr="009732E0">
        <w:rPr>
          <w:rFonts w:asciiTheme="minorHAnsi" w:hAnsiTheme="minorHAnsi" w:cstheme="minorHAnsi"/>
          <w:szCs w:val="22"/>
          <w:lang w:val="en-US"/>
        </w:rPr>
        <w:t xml:space="preserve"> of patients with myelodysplastic syndromes: proposal for a predictive model. British journal of</w:t>
      </w:r>
      <w:r w:rsidR="00CB6710" w:rsidRPr="009732E0">
        <w:rPr>
          <w:rFonts w:asciiTheme="minorHAnsi" w:hAnsiTheme="minorHAnsi" w:cstheme="minorHAnsi"/>
          <w:szCs w:val="22"/>
          <w:lang w:val="en-US"/>
        </w:rPr>
        <w:t xml:space="preserve"> </w:t>
      </w:r>
      <w:proofErr w:type="spellStart"/>
      <w:r w:rsidR="00CB6710" w:rsidRPr="009732E0">
        <w:rPr>
          <w:rFonts w:asciiTheme="minorHAnsi" w:hAnsiTheme="minorHAnsi" w:cstheme="minorHAnsi"/>
          <w:szCs w:val="22"/>
          <w:lang w:val="en-US"/>
        </w:rPr>
        <w:t>haematology</w:t>
      </w:r>
      <w:proofErr w:type="spellEnd"/>
      <w:r w:rsidR="00CB6710" w:rsidRPr="009732E0">
        <w:rPr>
          <w:rFonts w:asciiTheme="minorHAnsi" w:hAnsiTheme="minorHAnsi" w:cstheme="minorHAnsi"/>
          <w:szCs w:val="22"/>
          <w:lang w:val="en-US"/>
        </w:rPr>
        <w:t>. 1997;99(2):344-51</w:t>
      </w:r>
    </w:p>
    <w:p w14:paraId="36863AD3" w14:textId="02D37BB0" w:rsidR="00A6435E" w:rsidRDefault="009732E0" w:rsidP="00283736">
      <w:pPr>
        <w:pStyle w:val="Textkrper-Einzug2"/>
        <w:numPr>
          <w:ilvl w:val="0"/>
          <w:numId w:val="22"/>
        </w:numPr>
        <w:spacing w:after="0" w:line="240" w:lineRule="auto"/>
        <w:ind w:left="360"/>
        <w:jc w:val="left"/>
        <w:rPr>
          <w:rFonts w:asciiTheme="minorHAnsi" w:hAnsiTheme="minorHAnsi" w:cstheme="minorHAnsi"/>
          <w:szCs w:val="22"/>
          <w:lang w:val="en-US"/>
        </w:rPr>
      </w:pPr>
      <w:proofErr w:type="spellStart"/>
      <w:r>
        <w:rPr>
          <w:rFonts w:asciiTheme="minorHAnsi" w:hAnsiTheme="minorHAnsi" w:cstheme="minorHAnsi"/>
          <w:szCs w:val="22"/>
          <w:lang w:val="en-US"/>
        </w:rPr>
        <w:t>Valent</w:t>
      </w:r>
      <w:proofErr w:type="spellEnd"/>
      <w:r>
        <w:rPr>
          <w:rFonts w:asciiTheme="minorHAnsi" w:hAnsiTheme="minorHAnsi" w:cstheme="minorHAnsi"/>
          <w:szCs w:val="22"/>
          <w:lang w:val="en-US"/>
        </w:rPr>
        <w:t xml:space="preserve"> P et al,</w:t>
      </w:r>
      <w:r w:rsidR="00C94D92" w:rsidRPr="009732E0">
        <w:rPr>
          <w:rFonts w:asciiTheme="minorHAnsi" w:hAnsiTheme="minorHAnsi" w:cstheme="minorHAnsi"/>
          <w:szCs w:val="22"/>
          <w:lang w:val="en-US"/>
        </w:rPr>
        <w:t xml:space="preserve"> Proposed minimal diagnostic criteria for myelodysplastic syndromes (MDS) and potential pre-MDS conditions. </w:t>
      </w:r>
      <w:proofErr w:type="spellStart"/>
      <w:r w:rsidR="00C94D92" w:rsidRPr="009732E0">
        <w:rPr>
          <w:rFonts w:asciiTheme="minorHAnsi" w:hAnsiTheme="minorHAnsi" w:cstheme="minorHAnsi"/>
          <w:szCs w:val="22"/>
          <w:lang w:val="en-US"/>
        </w:rPr>
        <w:t>Oncotarget</w:t>
      </w:r>
      <w:proofErr w:type="spellEnd"/>
      <w:r w:rsidR="00C94D92" w:rsidRPr="009732E0">
        <w:rPr>
          <w:rFonts w:asciiTheme="minorHAnsi" w:hAnsiTheme="minorHAnsi" w:cstheme="minorHAnsi"/>
          <w:szCs w:val="22"/>
          <w:lang w:val="en-US"/>
        </w:rPr>
        <w:t>. </w:t>
      </w:r>
      <w:proofErr w:type="gramStart"/>
      <w:r w:rsidR="00C94D92" w:rsidRPr="009732E0">
        <w:rPr>
          <w:rFonts w:asciiTheme="minorHAnsi" w:hAnsiTheme="minorHAnsi" w:cstheme="minorHAnsi"/>
          <w:szCs w:val="22"/>
          <w:lang w:val="en-US"/>
        </w:rPr>
        <w:t>2017</w:t>
      </w:r>
      <w:proofErr w:type="gramEnd"/>
      <w:r w:rsidR="00C94D92" w:rsidRPr="009732E0">
        <w:rPr>
          <w:rFonts w:asciiTheme="minorHAnsi" w:hAnsiTheme="minorHAnsi" w:cstheme="minorHAnsi"/>
          <w:szCs w:val="22"/>
          <w:lang w:val="en-US"/>
        </w:rPr>
        <w:t>; 8(43):73483-73500.</w:t>
      </w:r>
      <w:r w:rsidR="00C94D92" w:rsidRPr="00C94D92">
        <w:rPr>
          <w:rFonts w:asciiTheme="minorHAnsi" w:hAnsiTheme="minorHAnsi" w:cstheme="minorHAnsi"/>
          <w:szCs w:val="22"/>
          <w:lang w:val="en-US"/>
        </w:rPr>
        <w:t xml:space="preserve"> </w:t>
      </w:r>
    </w:p>
    <w:p w14:paraId="4C9AF6F2" w14:textId="77777777" w:rsidR="0040189B" w:rsidRPr="008F70F4" w:rsidRDefault="00CD4531" w:rsidP="0040189B">
      <w:pPr>
        <w:pStyle w:val="Textkrper-Einzug2"/>
        <w:numPr>
          <w:ilvl w:val="0"/>
          <w:numId w:val="22"/>
        </w:numPr>
        <w:spacing w:after="0" w:line="240" w:lineRule="auto"/>
        <w:ind w:left="360"/>
        <w:jc w:val="left"/>
        <w:rPr>
          <w:rFonts w:asciiTheme="minorHAnsi" w:hAnsiTheme="minorHAnsi" w:cstheme="minorHAnsi"/>
          <w:color w:val="000000" w:themeColor="text1"/>
          <w:szCs w:val="22"/>
          <w:lang w:val="en-US"/>
        </w:rPr>
      </w:pPr>
      <w:proofErr w:type="spellStart"/>
      <w:r w:rsidRPr="008F70F4">
        <w:rPr>
          <w:rFonts w:asciiTheme="minorHAnsi" w:hAnsiTheme="minorHAnsi" w:cstheme="minorHAnsi"/>
          <w:color w:val="000000" w:themeColor="text1"/>
          <w:szCs w:val="22"/>
          <w:lang w:val="en-US"/>
        </w:rPr>
        <w:t>Fenaux</w:t>
      </w:r>
      <w:proofErr w:type="spellEnd"/>
      <w:r w:rsidRPr="008F70F4">
        <w:rPr>
          <w:rFonts w:asciiTheme="minorHAnsi" w:hAnsiTheme="minorHAnsi" w:cstheme="minorHAnsi"/>
          <w:color w:val="000000" w:themeColor="text1"/>
          <w:szCs w:val="22"/>
          <w:lang w:val="en-US"/>
        </w:rPr>
        <w:t xml:space="preserve"> P. et al., </w:t>
      </w:r>
      <w:proofErr w:type="spellStart"/>
      <w:r w:rsidRPr="008F70F4">
        <w:rPr>
          <w:rFonts w:asciiTheme="minorHAnsi" w:hAnsiTheme="minorHAnsi" w:cstheme="minorHAnsi"/>
          <w:color w:val="000000" w:themeColor="text1"/>
          <w:szCs w:val="22"/>
          <w:lang w:val="en-US"/>
        </w:rPr>
        <w:t>Luspatercept</w:t>
      </w:r>
      <w:proofErr w:type="spellEnd"/>
      <w:r w:rsidRPr="008F70F4">
        <w:rPr>
          <w:rFonts w:asciiTheme="minorHAnsi" w:hAnsiTheme="minorHAnsi" w:cstheme="minorHAnsi"/>
          <w:color w:val="000000" w:themeColor="text1"/>
          <w:szCs w:val="22"/>
          <w:lang w:val="en-US"/>
        </w:rPr>
        <w:t xml:space="preserve"> in Patients with lower-risk Myelodysplastic Syndromes. N </w:t>
      </w:r>
      <w:proofErr w:type="spellStart"/>
      <w:r w:rsidRPr="008F70F4">
        <w:rPr>
          <w:rFonts w:asciiTheme="minorHAnsi" w:hAnsiTheme="minorHAnsi" w:cstheme="minorHAnsi"/>
          <w:color w:val="000000" w:themeColor="text1"/>
          <w:szCs w:val="22"/>
          <w:lang w:val="en-US"/>
        </w:rPr>
        <w:t>Enl</w:t>
      </w:r>
      <w:proofErr w:type="spellEnd"/>
      <w:r w:rsidRPr="008F70F4">
        <w:rPr>
          <w:rFonts w:asciiTheme="minorHAnsi" w:hAnsiTheme="minorHAnsi" w:cstheme="minorHAnsi"/>
          <w:color w:val="000000" w:themeColor="text1"/>
          <w:szCs w:val="22"/>
          <w:lang w:val="en-US"/>
        </w:rPr>
        <w:t xml:space="preserve"> J Med 2020; 382:140-151 </w:t>
      </w:r>
    </w:p>
    <w:p w14:paraId="71B77427" w14:textId="323EFCF9" w:rsidR="0040189B" w:rsidRDefault="0040189B" w:rsidP="0040189B">
      <w:pPr>
        <w:pStyle w:val="Textkrper-Einzug2"/>
        <w:numPr>
          <w:ilvl w:val="0"/>
          <w:numId w:val="22"/>
        </w:numPr>
        <w:spacing w:after="0" w:line="240" w:lineRule="auto"/>
        <w:ind w:left="360"/>
        <w:jc w:val="left"/>
        <w:rPr>
          <w:rFonts w:asciiTheme="minorHAnsi" w:hAnsiTheme="minorHAnsi" w:cstheme="minorHAnsi"/>
          <w:color w:val="000000" w:themeColor="text1"/>
          <w:szCs w:val="22"/>
          <w:lang w:val="en-US"/>
        </w:rPr>
      </w:pPr>
      <w:proofErr w:type="spellStart"/>
      <w:r w:rsidRPr="008F70F4">
        <w:rPr>
          <w:rFonts w:asciiTheme="minorHAnsi" w:hAnsiTheme="minorHAnsi" w:cstheme="minorHAnsi"/>
          <w:color w:val="000000" w:themeColor="text1"/>
          <w:szCs w:val="22"/>
          <w:lang w:val="en-US"/>
        </w:rPr>
        <w:t>Fenaux</w:t>
      </w:r>
      <w:proofErr w:type="spellEnd"/>
      <w:r w:rsidRPr="008F70F4">
        <w:rPr>
          <w:rFonts w:asciiTheme="minorHAnsi" w:hAnsiTheme="minorHAnsi" w:cstheme="minorHAnsi"/>
          <w:color w:val="000000" w:themeColor="text1"/>
          <w:szCs w:val="22"/>
          <w:lang w:val="en-US"/>
        </w:rPr>
        <w:t xml:space="preserve"> P et al., </w:t>
      </w:r>
      <w:proofErr w:type="spellStart"/>
      <w:r w:rsidRPr="008F70F4">
        <w:rPr>
          <w:rFonts w:asciiTheme="minorHAnsi" w:hAnsiTheme="minorHAnsi" w:cstheme="minorHAnsi"/>
          <w:color w:val="000000" w:themeColor="text1"/>
          <w:szCs w:val="22"/>
          <w:lang w:val="en-US" w:eastAsia="de-AT"/>
        </w:rPr>
        <w:t>Luspatercept</w:t>
      </w:r>
      <w:proofErr w:type="spellEnd"/>
      <w:r w:rsidRPr="008F70F4">
        <w:rPr>
          <w:rFonts w:asciiTheme="minorHAnsi" w:hAnsiTheme="minorHAnsi" w:cstheme="minorHAnsi"/>
          <w:color w:val="000000" w:themeColor="text1"/>
          <w:szCs w:val="22"/>
          <w:lang w:val="en-US" w:eastAsia="de-AT"/>
        </w:rPr>
        <w:t xml:space="preserve"> for the treatment of anemia in myelodysplastic syndromes and primary </w:t>
      </w:r>
      <w:proofErr w:type="spellStart"/>
      <w:r w:rsidRPr="008F70F4">
        <w:rPr>
          <w:rFonts w:asciiTheme="minorHAnsi" w:hAnsiTheme="minorHAnsi" w:cstheme="minorHAnsi"/>
          <w:color w:val="000000" w:themeColor="text1"/>
          <w:szCs w:val="22"/>
          <w:lang w:val="en-US" w:eastAsia="de-AT"/>
        </w:rPr>
        <w:t>myelofibrosis</w:t>
      </w:r>
      <w:proofErr w:type="spellEnd"/>
      <w:r w:rsidRPr="008F70F4">
        <w:rPr>
          <w:rFonts w:asciiTheme="minorHAnsi" w:hAnsiTheme="minorHAnsi" w:cstheme="minorHAnsi"/>
          <w:color w:val="000000" w:themeColor="text1"/>
          <w:szCs w:val="22"/>
          <w:lang w:val="en-US" w:eastAsia="de-AT"/>
        </w:rPr>
        <w:t>. Blood.2019; 8(133): 790-794</w:t>
      </w:r>
    </w:p>
    <w:p w14:paraId="357BA13E" w14:textId="19C56BF4" w:rsidR="00544784" w:rsidRPr="007619C6" w:rsidRDefault="00544784" w:rsidP="007619C6">
      <w:pPr>
        <w:pStyle w:val="Textkrper-Einzug2"/>
        <w:numPr>
          <w:ilvl w:val="0"/>
          <w:numId w:val="22"/>
        </w:numPr>
        <w:spacing w:after="0" w:line="240" w:lineRule="auto"/>
        <w:ind w:left="360"/>
        <w:jc w:val="left"/>
        <w:rPr>
          <w:rFonts w:asciiTheme="minorHAnsi" w:hAnsiTheme="minorHAnsi" w:cstheme="minorHAnsi"/>
          <w:color w:val="000000" w:themeColor="text1"/>
          <w:szCs w:val="22"/>
          <w:lang w:val="en-US" w:eastAsia="de-AT"/>
        </w:rPr>
      </w:pPr>
      <w:r w:rsidRPr="007619C6">
        <w:rPr>
          <w:rFonts w:asciiTheme="minorHAnsi" w:hAnsiTheme="minorHAnsi" w:cstheme="minorHAnsi"/>
          <w:color w:val="000000" w:themeColor="text1"/>
          <w:szCs w:val="22"/>
          <w:lang w:val="en-US" w:eastAsia="de-AT"/>
        </w:rPr>
        <w:t xml:space="preserve">Bernard E., Molecular International Prognosis Scoring System for Myelodysplastic </w:t>
      </w:r>
      <w:proofErr w:type="spellStart"/>
      <w:r w:rsidRPr="007619C6">
        <w:rPr>
          <w:rFonts w:asciiTheme="minorHAnsi" w:hAnsiTheme="minorHAnsi" w:cstheme="minorHAnsi"/>
          <w:color w:val="000000" w:themeColor="text1"/>
          <w:szCs w:val="22"/>
          <w:lang w:val="en-US" w:eastAsia="de-AT"/>
        </w:rPr>
        <w:t>SyndromesASH</w:t>
      </w:r>
      <w:proofErr w:type="spellEnd"/>
      <w:r w:rsidRPr="007619C6">
        <w:rPr>
          <w:rFonts w:asciiTheme="minorHAnsi" w:hAnsiTheme="minorHAnsi" w:cstheme="minorHAnsi"/>
          <w:color w:val="000000" w:themeColor="text1"/>
          <w:szCs w:val="22"/>
          <w:lang w:val="en-US" w:eastAsia="de-AT"/>
        </w:rPr>
        <w:t xml:space="preserve"> 2021 Abstract #61</w:t>
      </w:r>
    </w:p>
    <w:p w14:paraId="568B74E9" w14:textId="77777777" w:rsidR="00A30C79" w:rsidRPr="00544784" w:rsidRDefault="00A30C79">
      <w:pPr>
        <w:spacing w:line="240" w:lineRule="auto"/>
        <w:jc w:val="left"/>
        <w:rPr>
          <w:rFonts w:asciiTheme="minorHAnsi" w:hAnsiTheme="minorHAnsi" w:cstheme="minorHAnsi"/>
          <w:szCs w:val="22"/>
          <w:lang w:val="en-GB"/>
        </w:rPr>
      </w:pPr>
      <w:r w:rsidRPr="00544784">
        <w:rPr>
          <w:rFonts w:asciiTheme="minorHAnsi" w:hAnsiTheme="minorHAnsi" w:cstheme="minorHAnsi"/>
          <w:szCs w:val="22"/>
          <w:lang w:val="en-GB"/>
        </w:rPr>
        <w:br w:type="page"/>
      </w:r>
    </w:p>
    <w:p w14:paraId="3F10FAB1" w14:textId="77777777" w:rsidR="00450568" w:rsidRPr="00544784" w:rsidRDefault="00450568" w:rsidP="00450568">
      <w:pPr>
        <w:pStyle w:val="berschrift1"/>
      </w:pPr>
      <w:bookmarkStart w:id="84" w:name="_Toc63756867"/>
      <w:r w:rsidRPr="00544784">
        <w:lastRenderedPageBreak/>
        <w:t xml:space="preserve">Anhang: </w:t>
      </w:r>
      <w:r w:rsidR="00201E27" w:rsidRPr="00544784">
        <w:t>T</w:t>
      </w:r>
      <w:r w:rsidRPr="00544784">
        <w:t>herapieprotokolle</w:t>
      </w:r>
      <w:bookmarkEnd w:id="84"/>
    </w:p>
    <w:p w14:paraId="096E2F4C" w14:textId="77777777" w:rsidR="00201E27" w:rsidRPr="00544784" w:rsidRDefault="00201E27" w:rsidP="00201E27">
      <w:pPr>
        <w:autoSpaceDE w:val="0"/>
        <w:autoSpaceDN w:val="0"/>
        <w:adjustRightInd w:val="0"/>
        <w:spacing w:line="276" w:lineRule="auto"/>
        <w:ind w:left="1410" w:hanging="1410"/>
        <w:jc w:val="both"/>
        <w:rPr>
          <w:rFonts w:asciiTheme="minorHAnsi" w:hAnsiTheme="minorHAnsi" w:cstheme="minorHAnsi"/>
          <w:szCs w:val="22"/>
        </w:rPr>
      </w:pPr>
    </w:p>
    <w:p w14:paraId="631925AA" w14:textId="77777777" w:rsidR="00201E27" w:rsidRDefault="00201E27" w:rsidP="00201E27">
      <w:pPr>
        <w:autoSpaceDE w:val="0"/>
        <w:autoSpaceDN w:val="0"/>
        <w:adjustRightInd w:val="0"/>
        <w:spacing w:line="276" w:lineRule="auto"/>
        <w:ind w:left="2832" w:hanging="2832"/>
        <w:jc w:val="both"/>
        <w:rPr>
          <w:rFonts w:asciiTheme="minorHAnsi" w:hAnsiTheme="minorHAnsi" w:cstheme="minorHAnsi"/>
          <w:szCs w:val="22"/>
        </w:rPr>
      </w:pPr>
      <w:proofErr w:type="spellStart"/>
      <w:r>
        <w:rPr>
          <w:rFonts w:asciiTheme="minorHAnsi" w:hAnsiTheme="minorHAnsi" w:cstheme="minorHAnsi"/>
          <w:szCs w:val="22"/>
        </w:rPr>
        <w:t>Lenalidomid</w:t>
      </w:r>
      <w:proofErr w:type="spellEnd"/>
      <w:r>
        <w:rPr>
          <w:rFonts w:asciiTheme="minorHAnsi" w:hAnsiTheme="minorHAnsi" w:cstheme="minorHAnsi"/>
          <w:szCs w:val="22"/>
        </w:rPr>
        <w:t>:</w:t>
      </w:r>
      <w:r>
        <w:rPr>
          <w:rFonts w:asciiTheme="minorHAnsi" w:hAnsiTheme="minorHAnsi" w:cstheme="minorHAnsi"/>
          <w:szCs w:val="22"/>
        </w:rPr>
        <w:tab/>
        <w:t xml:space="preserve">10mg/d, Anpassung der Dosis abhängig von der </w:t>
      </w:r>
      <w:proofErr w:type="spellStart"/>
      <w:r>
        <w:rPr>
          <w:rFonts w:asciiTheme="minorHAnsi" w:hAnsiTheme="minorHAnsi" w:cstheme="minorHAnsi"/>
          <w:szCs w:val="22"/>
        </w:rPr>
        <w:t>Kreatininclearance</w:t>
      </w:r>
      <w:proofErr w:type="spellEnd"/>
      <w:r>
        <w:rPr>
          <w:rFonts w:asciiTheme="minorHAnsi" w:hAnsiTheme="minorHAnsi" w:cstheme="minorHAnsi"/>
          <w:szCs w:val="22"/>
        </w:rPr>
        <w:t xml:space="preserve"> und </w:t>
      </w:r>
      <w:proofErr w:type="gramStart"/>
      <w:r>
        <w:rPr>
          <w:rFonts w:asciiTheme="minorHAnsi" w:hAnsiTheme="minorHAnsi" w:cstheme="minorHAnsi"/>
          <w:szCs w:val="22"/>
        </w:rPr>
        <w:t xml:space="preserve">den  </w:t>
      </w:r>
      <w:proofErr w:type="spellStart"/>
      <w:r>
        <w:rPr>
          <w:rFonts w:asciiTheme="minorHAnsi" w:hAnsiTheme="minorHAnsi" w:cstheme="minorHAnsi"/>
          <w:szCs w:val="22"/>
        </w:rPr>
        <w:t>Thrombozytenwerten</w:t>
      </w:r>
      <w:proofErr w:type="spellEnd"/>
      <w:proofErr w:type="gramEnd"/>
      <w:r>
        <w:rPr>
          <w:rFonts w:asciiTheme="minorHAnsi" w:hAnsiTheme="minorHAnsi" w:cstheme="minorHAnsi"/>
          <w:szCs w:val="22"/>
        </w:rPr>
        <w:t xml:space="preserve"> (Pause bei TC&lt; 25 G/l, Wiederbeginn mit 5 mg/d nach Erholung &gt;50G)</w:t>
      </w:r>
    </w:p>
    <w:p w14:paraId="56C6C74B" w14:textId="77777777" w:rsidR="00201E27" w:rsidRDefault="00201E27" w:rsidP="009732E0">
      <w:pPr>
        <w:spacing w:line="276" w:lineRule="auto"/>
        <w:jc w:val="both"/>
        <w:rPr>
          <w:rFonts w:asciiTheme="minorHAnsi" w:hAnsiTheme="minorHAnsi" w:cstheme="minorHAnsi"/>
          <w:szCs w:val="22"/>
        </w:rPr>
      </w:pPr>
    </w:p>
    <w:p w14:paraId="22D86E9A" w14:textId="77777777" w:rsidR="00201E27" w:rsidRDefault="00201E27" w:rsidP="00201E27">
      <w:pPr>
        <w:spacing w:line="276" w:lineRule="auto"/>
        <w:jc w:val="both"/>
        <w:rPr>
          <w:rFonts w:asciiTheme="minorHAnsi" w:hAnsiTheme="minorHAnsi" w:cstheme="minorHAnsi"/>
          <w:szCs w:val="22"/>
        </w:rPr>
      </w:pPr>
      <w:proofErr w:type="spellStart"/>
      <w:r>
        <w:rPr>
          <w:rFonts w:asciiTheme="minorHAnsi" w:hAnsiTheme="minorHAnsi" w:cstheme="minorHAnsi"/>
          <w:szCs w:val="22"/>
        </w:rPr>
        <w:t>Azacitidine</w:t>
      </w:r>
      <w:proofErr w:type="spellEnd"/>
      <w:r>
        <w:rPr>
          <w:rFonts w:asciiTheme="minorHAnsi" w:hAnsiTheme="minorHAnsi" w:cstheme="minorHAnsi"/>
          <w:szCs w:val="22"/>
        </w:rPr>
        <w:t xml:space="preserve"> (</w:t>
      </w:r>
      <w:proofErr w:type="spellStart"/>
      <w:r>
        <w:rPr>
          <w:rFonts w:asciiTheme="minorHAnsi" w:hAnsiTheme="minorHAnsi" w:cstheme="minorHAnsi"/>
          <w:szCs w:val="22"/>
        </w:rPr>
        <w:t>Vidaza</w:t>
      </w:r>
      <w:proofErr w:type="spellEnd"/>
      <w:r>
        <w:rPr>
          <w:rFonts w:asciiTheme="minorHAnsi" w:hAnsiTheme="minorHAnsi" w:cstheme="minorHAnsi"/>
          <w:szCs w:val="22"/>
        </w:rPr>
        <w:t xml:space="preserve">): </w:t>
      </w:r>
      <w:r>
        <w:rPr>
          <w:rFonts w:asciiTheme="minorHAnsi" w:hAnsiTheme="minorHAnsi" w:cstheme="minorHAnsi"/>
          <w:szCs w:val="22"/>
        </w:rPr>
        <w:tab/>
      </w:r>
      <w:r>
        <w:rPr>
          <w:rFonts w:asciiTheme="minorHAnsi" w:hAnsiTheme="minorHAnsi" w:cstheme="minorHAnsi"/>
          <w:szCs w:val="22"/>
        </w:rPr>
        <w:tab/>
        <w:t xml:space="preserve">75 mg/m2 </w:t>
      </w:r>
      <w:proofErr w:type="spellStart"/>
      <w:r>
        <w:rPr>
          <w:rFonts w:asciiTheme="minorHAnsi" w:hAnsiTheme="minorHAnsi" w:cstheme="minorHAnsi"/>
          <w:szCs w:val="22"/>
        </w:rPr>
        <w:t>s.c</w:t>
      </w:r>
      <w:proofErr w:type="spellEnd"/>
      <w:r>
        <w:rPr>
          <w:rFonts w:asciiTheme="minorHAnsi" w:hAnsiTheme="minorHAnsi" w:cstheme="minorHAnsi"/>
          <w:szCs w:val="22"/>
        </w:rPr>
        <w:t xml:space="preserve">. Tag 1-7 oder </w:t>
      </w:r>
      <w:proofErr w:type="spellStart"/>
      <w:r>
        <w:rPr>
          <w:rFonts w:asciiTheme="minorHAnsi" w:hAnsiTheme="minorHAnsi" w:cstheme="minorHAnsi"/>
          <w:szCs w:val="22"/>
        </w:rPr>
        <w:t>i.v.</w:t>
      </w:r>
      <w:proofErr w:type="spellEnd"/>
      <w:r>
        <w:rPr>
          <w:rFonts w:asciiTheme="minorHAnsi" w:hAnsiTheme="minorHAnsi" w:cstheme="minorHAnsi"/>
          <w:szCs w:val="22"/>
        </w:rPr>
        <w:t xml:space="preserve"> Tag 1-</w:t>
      </w:r>
      <w:proofErr w:type="gramStart"/>
      <w:r>
        <w:rPr>
          <w:rFonts w:asciiTheme="minorHAnsi" w:hAnsiTheme="minorHAnsi" w:cstheme="minorHAnsi"/>
          <w:szCs w:val="22"/>
        </w:rPr>
        <w:t>7  bei</w:t>
      </w:r>
      <w:proofErr w:type="gramEnd"/>
      <w:r>
        <w:rPr>
          <w:rFonts w:asciiTheme="minorHAnsi" w:hAnsiTheme="minorHAnsi" w:cstheme="minorHAnsi"/>
          <w:szCs w:val="22"/>
        </w:rPr>
        <w:t xml:space="preserve"> schwerer </w:t>
      </w:r>
      <w:proofErr w:type="spellStart"/>
      <w:r>
        <w:rPr>
          <w:rFonts w:asciiTheme="minorHAnsi" w:hAnsiTheme="minorHAnsi" w:cstheme="minorHAnsi"/>
          <w:szCs w:val="22"/>
        </w:rPr>
        <w:t>Thrombopenie</w:t>
      </w:r>
      <w:proofErr w:type="spellEnd"/>
    </w:p>
    <w:p w14:paraId="6417C211" w14:textId="77777777" w:rsidR="00201E27" w:rsidRDefault="00201E27" w:rsidP="00201E27">
      <w:pPr>
        <w:spacing w:line="276" w:lineRule="auto"/>
        <w:jc w:val="both"/>
        <w:rPr>
          <w:rFonts w:asciiTheme="minorHAnsi" w:hAnsiTheme="minorHAnsi" w:cstheme="minorHAnsi"/>
          <w:szCs w:val="22"/>
        </w:rPr>
      </w:pPr>
    </w:p>
    <w:p w14:paraId="7E7CE1E2" w14:textId="77777777" w:rsidR="00201E27" w:rsidRDefault="00201E27" w:rsidP="00201E27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Induktionschemotherapie: </w:t>
      </w:r>
      <w:r>
        <w:rPr>
          <w:rFonts w:asciiTheme="minorHAnsi" w:hAnsiTheme="minorHAnsi" w:cstheme="minorHAnsi"/>
          <w:szCs w:val="22"/>
        </w:rPr>
        <w:tab/>
        <w:t>3+7-Schema</w:t>
      </w:r>
      <w:proofErr w:type="gramStart"/>
      <w:r>
        <w:rPr>
          <w:rFonts w:asciiTheme="minorHAnsi" w:hAnsiTheme="minorHAnsi" w:cstheme="minorHAnsi"/>
          <w:szCs w:val="22"/>
        </w:rPr>
        <w:t>:  (</w:t>
      </w:r>
      <w:proofErr w:type="spellStart"/>
      <w:proofErr w:type="gramEnd"/>
      <w:r>
        <w:rPr>
          <w:rFonts w:asciiTheme="minorHAnsi" w:hAnsiTheme="minorHAnsi" w:cstheme="minorHAnsi"/>
          <w:szCs w:val="22"/>
        </w:rPr>
        <w:t>Daunorubicin</w:t>
      </w:r>
      <w:proofErr w:type="spellEnd"/>
      <w:r>
        <w:rPr>
          <w:rFonts w:asciiTheme="minorHAnsi" w:hAnsiTheme="minorHAnsi" w:cstheme="minorHAnsi"/>
          <w:szCs w:val="22"/>
        </w:rPr>
        <w:t xml:space="preserve">: 60 mg/m² (30 min LZ) Tag 1-3, ARA-C: </w:t>
      </w:r>
    </w:p>
    <w:p w14:paraId="17F2A7E5" w14:textId="6972751F" w:rsidR="00201E27" w:rsidRDefault="00201E27" w:rsidP="00201E27">
      <w:pPr>
        <w:autoSpaceDE w:val="0"/>
        <w:autoSpaceDN w:val="0"/>
        <w:adjustRightInd w:val="0"/>
        <w:spacing w:line="276" w:lineRule="auto"/>
        <w:ind w:left="2124" w:firstLine="708"/>
        <w:jc w:val="both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200 mg/m² (24 Std. LZ) Tag 1-7)</w:t>
      </w:r>
    </w:p>
    <w:p w14:paraId="52CE1213" w14:textId="46985372" w:rsidR="00DA2F36" w:rsidRDefault="00DA2F36" w:rsidP="00DA2F36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Cs w:val="22"/>
        </w:rPr>
      </w:pPr>
    </w:p>
    <w:p w14:paraId="5CC60F82" w14:textId="3EA609A0" w:rsidR="00DA2F36" w:rsidRPr="008F70F4" w:rsidRDefault="00DA2F36" w:rsidP="00DA2F36">
      <w:pPr>
        <w:autoSpaceDE w:val="0"/>
        <w:autoSpaceDN w:val="0"/>
        <w:adjustRightInd w:val="0"/>
        <w:spacing w:line="276" w:lineRule="auto"/>
        <w:ind w:left="2830" w:hanging="2830"/>
        <w:jc w:val="both"/>
        <w:rPr>
          <w:rFonts w:asciiTheme="minorHAnsi" w:hAnsiTheme="minorHAnsi" w:cstheme="minorHAnsi"/>
          <w:color w:val="000000" w:themeColor="text1"/>
          <w:szCs w:val="22"/>
        </w:rPr>
      </w:pPr>
      <w:proofErr w:type="spellStart"/>
      <w:r w:rsidRPr="008F70F4">
        <w:rPr>
          <w:rFonts w:asciiTheme="minorHAnsi" w:hAnsiTheme="minorHAnsi" w:cstheme="minorHAnsi"/>
          <w:color w:val="000000" w:themeColor="text1"/>
          <w:szCs w:val="22"/>
        </w:rPr>
        <w:t>Luspatercept</w:t>
      </w:r>
      <w:proofErr w:type="spellEnd"/>
      <w:r w:rsidRPr="008F70F4">
        <w:rPr>
          <w:rFonts w:asciiTheme="minorHAnsi" w:hAnsiTheme="minorHAnsi" w:cstheme="minorHAnsi"/>
          <w:color w:val="000000" w:themeColor="text1"/>
          <w:szCs w:val="22"/>
        </w:rPr>
        <w:t xml:space="preserve"> (</w:t>
      </w:r>
      <w:proofErr w:type="spellStart"/>
      <w:r w:rsidRPr="008F70F4">
        <w:rPr>
          <w:rFonts w:asciiTheme="minorHAnsi" w:hAnsiTheme="minorHAnsi" w:cstheme="minorHAnsi"/>
          <w:color w:val="000000" w:themeColor="text1"/>
          <w:szCs w:val="22"/>
        </w:rPr>
        <w:t>Reblozyl</w:t>
      </w:r>
      <w:proofErr w:type="spellEnd"/>
      <w:r w:rsidRPr="008F70F4">
        <w:rPr>
          <w:rFonts w:asciiTheme="minorHAnsi" w:hAnsiTheme="minorHAnsi" w:cstheme="minorHAnsi"/>
          <w:color w:val="000000" w:themeColor="text1"/>
          <w:szCs w:val="22"/>
        </w:rPr>
        <w:t>):</w:t>
      </w:r>
      <w:r w:rsidRPr="008F70F4">
        <w:rPr>
          <w:rFonts w:asciiTheme="minorHAnsi" w:hAnsiTheme="minorHAnsi" w:cstheme="minorHAnsi"/>
          <w:color w:val="000000" w:themeColor="text1"/>
          <w:szCs w:val="22"/>
        </w:rPr>
        <w:tab/>
        <w:t xml:space="preserve">Beginn mit 1 mg/kg alle 21 Tage </w:t>
      </w:r>
      <w:proofErr w:type="spellStart"/>
      <w:r w:rsidRPr="008F70F4">
        <w:rPr>
          <w:rFonts w:asciiTheme="minorHAnsi" w:hAnsiTheme="minorHAnsi" w:cstheme="minorHAnsi"/>
          <w:color w:val="000000" w:themeColor="text1"/>
          <w:szCs w:val="22"/>
        </w:rPr>
        <w:t>s.c</w:t>
      </w:r>
      <w:proofErr w:type="spellEnd"/>
      <w:r w:rsidRPr="008F70F4">
        <w:rPr>
          <w:rFonts w:asciiTheme="minorHAnsi" w:hAnsiTheme="minorHAnsi" w:cstheme="minorHAnsi"/>
          <w:color w:val="000000" w:themeColor="text1"/>
          <w:szCs w:val="22"/>
        </w:rPr>
        <w:t>., bei fehlendem Hämoglobinanstieg Steigerung auf 1,33 mg/kg bei der 3. Dosis, bei weiterhin fehlendem Anstieg Steigerung auf 1,75 mg/kg (Maximaldosis). Behandlungsabbruch nach 9 Wochen (3 Verabreichungen) der höchsten Dosis, wenn kein klinischer Nutzen zu verzeichnen ist.</w:t>
      </w:r>
    </w:p>
    <w:p w14:paraId="531FBB5B" w14:textId="77777777" w:rsidR="007F3064" w:rsidRDefault="007F3064" w:rsidP="007F3064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</w:rPr>
      </w:pPr>
    </w:p>
    <w:p w14:paraId="0363709F" w14:textId="77777777" w:rsidR="00AC182D" w:rsidRDefault="00AC182D">
      <w:pPr>
        <w:spacing w:line="240" w:lineRule="auto"/>
        <w:jc w:val="left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br w:type="page"/>
      </w:r>
    </w:p>
    <w:p w14:paraId="18E44015" w14:textId="77777777" w:rsidR="00A6435E" w:rsidRPr="00E344D4" w:rsidRDefault="00A6435E" w:rsidP="007F3064">
      <w:pPr>
        <w:pStyle w:val="berschrift1"/>
      </w:pPr>
      <w:bookmarkStart w:id="85" w:name="_Toc367183622"/>
      <w:bookmarkStart w:id="86" w:name="_Toc367183860"/>
      <w:bookmarkStart w:id="87" w:name="_Toc63756868"/>
      <w:r w:rsidRPr="00E344D4">
        <w:lastRenderedPageBreak/>
        <w:t>Anhang</w:t>
      </w:r>
      <w:r w:rsidR="00B96F18" w:rsidRPr="00E344D4">
        <w:t>:</w:t>
      </w:r>
      <w:r w:rsidRPr="00E344D4">
        <w:t xml:space="preserve"> Studienblatt</w:t>
      </w:r>
      <w:r w:rsidR="00ED24ED">
        <w:t xml:space="preserve"> (optional)</w:t>
      </w:r>
      <w:bookmarkEnd w:id="85"/>
      <w:bookmarkEnd w:id="86"/>
      <w:bookmarkEnd w:id="87"/>
    </w:p>
    <w:p w14:paraId="077B2193" w14:textId="77777777" w:rsidR="00ED24ED" w:rsidRPr="007F3064" w:rsidRDefault="00A6435E" w:rsidP="007F3064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</w:rPr>
      </w:pPr>
      <w:r w:rsidRPr="007F3064">
        <w:rPr>
          <w:rFonts w:asciiTheme="minorHAnsi" w:hAnsiTheme="minorHAnsi" w:cstheme="minorHAnsi"/>
          <w:szCs w:val="22"/>
        </w:rPr>
        <w:tab/>
      </w:r>
    </w:p>
    <w:p w14:paraId="19C3C3DF" w14:textId="77777777" w:rsidR="00AC182D" w:rsidRPr="00416087" w:rsidRDefault="00AC182D" w:rsidP="00F447BD">
      <w:pPr>
        <w:pStyle w:val="Textkrper-Einzug2"/>
        <w:numPr>
          <w:ilvl w:val="0"/>
          <w:numId w:val="9"/>
        </w:numPr>
        <w:spacing w:after="0" w:line="276" w:lineRule="auto"/>
        <w:jc w:val="both"/>
        <w:rPr>
          <w:rFonts w:asciiTheme="minorHAnsi" w:hAnsiTheme="minorHAnsi" w:cstheme="minorHAnsi"/>
          <w:szCs w:val="22"/>
          <w:lang w:val="en-GB"/>
        </w:rPr>
      </w:pPr>
      <w:r w:rsidRPr="00416087">
        <w:rPr>
          <w:rFonts w:asciiTheme="minorHAnsi" w:hAnsiTheme="minorHAnsi" w:cstheme="minorHAnsi"/>
          <w:b/>
          <w:bCs/>
          <w:szCs w:val="22"/>
          <w:lang w:val="en-GB"/>
        </w:rPr>
        <w:t xml:space="preserve">ACE-536-MDS-002 (The COMMANDS Trial), </w:t>
      </w:r>
    </w:p>
    <w:p w14:paraId="063DEFB9" w14:textId="3C9E1068" w:rsidR="00AC182D" w:rsidRPr="009732E0" w:rsidRDefault="00AC182D" w:rsidP="00AC182D">
      <w:pPr>
        <w:pStyle w:val="Textkrper-Einzug2"/>
        <w:spacing w:after="0" w:line="276" w:lineRule="auto"/>
        <w:ind w:left="360"/>
        <w:jc w:val="both"/>
        <w:rPr>
          <w:rFonts w:asciiTheme="minorHAnsi" w:hAnsiTheme="minorHAnsi" w:cstheme="minorHAnsi"/>
          <w:szCs w:val="22"/>
        </w:rPr>
      </w:pPr>
      <w:r w:rsidRPr="009732E0">
        <w:rPr>
          <w:rFonts w:asciiTheme="minorHAnsi" w:hAnsiTheme="minorHAnsi" w:cstheme="minorHAnsi"/>
          <w:b/>
          <w:bCs/>
          <w:szCs w:val="22"/>
        </w:rPr>
        <w:t>Ansprechpartnerin O</w:t>
      </w:r>
      <w:r w:rsidR="00EA53AA">
        <w:rPr>
          <w:rFonts w:asciiTheme="minorHAnsi" w:hAnsiTheme="minorHAnsi" w:cstheme="minorHAnsi"/>
          <w:b/>
          <w:bCs/>
          <w:szCs w:val="22"/>
        </w:rPr>
        <w:t>Ä</w:t>
      </w:r>
      <w:r w:rsidRPr="009732E0">
        <w:rPr>
          <w:rFonts w:asciiTheme="minorHAnsi" w:hAnsiTheme="minorHAnsi" w:cstheme="minorHAnsi"/>
          <w:b/>
          <w:bCs/>
          <w:szCs w:val="22"/>
        </w:rPr>
        <w:t xml:space="preserve"> </w:t>
      </w:r>
      <w:r w:rsidR="00EA53AA">
        <w:rPr>
          <w:rFonts w:asciiTheme="minorHAnsi" w:hAnsiTheme="minorHAnsi" w:cstheme="minorHAnsi"/>
          <w:b/>
          <w:bCs/>
          <w:szCs w:val="22"/>
        </w:rPr>
        <w:t>Dr.</w:t>
      </w:r>
      <w:r w:rsidRPr="009732E0">
        <w:rPr>
          <w:rFonts w:asciiTheme="minorHAnsi" w:hAnsiTheme="minorHAnsi" w:cstheme="minorHAnsi"/>
          <w:b/>
          <w:bCs/>
          <w:szCs w:val="22"/>
        </w:rPr>
        <w:t xml:space="preserve"> Sigrid Machherndl-Spandl (</w:t>
      </w:r>
      <w:r w:rsidR="00416087">
        <w:rPr>
          <w:rFonts w:asciiTheme="minorHAnsi" w:hAnsiTheme="minorHAnsi" w:cstheme="minorHAnsi"/>
          <w:b/>
          <w:bCs/>
          <w:szCs w:val="22"/>
        </w:rPr>
        <w:t xml:space="preserve">Ordensklinikum </w:t>
      </w:r>
      <w:r w:rsidR="00EA53AA">
        <w:rPr>
          <w:rFonts w:asciiTheme="minorHAnsi" w:hAnsiTheme="minorHAnsi" w:cstheme="minorHAnsi"/>
          <w:b/>
          <w:bCs/>
          <w:szCs w:val="22"/>
        </w:rPr>
        <w:t xml:space="preserve">Linz </w:t>
      </w:r>
      <w:proofErr w:type="spellStart"/>
      <w:r w:rsidRPr="009732E0">
        <w:rPr>
          <w:rFonts w:asciiTheme="minorHAnsi" w:hAnsiTheme="minorHAnsi" w:cstheme="minorHAnsi"/>
          <w:b/>
          <w:bCs/>
          <w:szCs w:val="22"/>
        </w:rPr>
        <w:t>Elisabethinen</w:t>
      </w:r>
      <w:proofErr w:type="spellEnd"/>
      <w:r w:rsidRPr="009732E0">
        <w:rPr>
          <w:rFonts w:asciiTheme="minorHAnsi" w:hAnsiTheme="minorHAnsi" w:cstheme="minorHAnsi"/>
          <w:b/>
          <w:bCs/>
          <w:szCs w:val="22"/>
        </w:rPr>
        <w:t>)</w:t>
      </w:r>
    </w:p>
    <w:p w14:paraId="1122380B" w14:textId="77777777" w:rsidR="00AC182D" w:rsidRPr="00416087" w:rsidRDefault="00AC182D" w:rsidP="00AC182D">
      <w:pPr>
        <w:pStyle w:val="Textkrper-Einzug2"/>
        <w:spacing w:after="0" w:line="276" w:lineRule="auto"/>
        <w:ind w:left="360"/>
        <w:jc w:val="both"/>
        <w:rPr>
          <w:rFonts w:asciiTheme="minorHAnsi" w:hAnsiTheme="minorHAnsi" w:cstheme="minorHAnsi"/>
          <w:szCs w:val="22"/>
          <w:lang w:val="en-GB"/>
        </w:rPr>
      </w:pPr>
      <w:r w:rsidRPr="00416087">
        <w:rPr>
          <w:rFonts w:asciiTheme="minorHAnsi" w:hAnsiTheme="minorHAnsi" w:cstheme="minorHAnsi"/>
          <w:szCs w:val="22"/>
          <w:lang w:val="en-GB"/>
        </w:rPr>
        <w:t xml:space="preserve">A Phase 3, Open-Label , Randomized Study to Compare the Efficacy and Safety of </w:t>
      </w:r>
      <w:proofErr w:type="spellStart"/>
      <w:r w:rsidRPr="00416087">
        <w:rPr>
          <w:rFonts w:asciiTheme="minorHAnsi" w:hAnsiTheme="minorHAnsi" w:cstheme="minorHAnsi"/>
          <w:szCs w:val="22"/>
          <w:lang w:val="en-GB"/>
        </w:rPr>
        <w:t>Luspatercept</w:t>
      </w:r>
      <w:proofErr w:type="spellEnd"/>
      <w:r w:rsidRPr="00416087">
        <w:rPr>
          <w:rFonts w:asciiTheme="minorHAnsi" w:hAnsiTheme="minorHAnsi" w:cstheme="minorHAnsi"/>
          <w:szCs w:val="22"/>
          <w:lang w:val="en-GB"/>
        </w:rPr>
        <w:t xml:space="preserve"> (ACE-536) Versus </w:t>
      </w:r>
      <w:proofErr w:type="spellStart"/>
      <w:r w:rsidRPr="00416087">
        <w:rPr>
          <w:rFonts w:asciiTheme="minorHAnsi" w:hAnsiTheme="minorHAnsi" w:cstheme="minorHAnsi"/>
          <w:szCs w:val="22"/>
          <w:lang w:val="en-GB"/>
        </w:rPr>
        <w:t>Epoetin</w:t>
      </w:r>
      <w:proofErr w:type="spellEnd"/>
      <w:r w:rsidRPr="00416087">
        <w:rPr>
          <w:rFonts w:asciiTheme="minorHAnsi" w:hAnsiTheme="minorHAnsi" w:cstheme="minorHAnsi"/>
          <w:szCs w:val="22"/>
          <w:lang w:val="en-GB"/>
        </w:rPr>
        <w:t xml:space="preserve"> Alfa for the Treatment of </w:t>
      </w:r>
      <w:proofErr w:type="spellStart"/>
      <w:r w:rsidRPr="00416087">
        <w:rPr>
          <w:rFonts w:asciiTheme="minorHAnsi" w:hAnsiTheme="minorHAnsi" w:cstheme="minorHAnsi"/>
          <w:szCs w:val="22"/>
          <w:lang w:val="en-GB"/>
        </w:rPr>
        <w:t>Anemia</w:t>
      </w:r>
      <w:proofErr w:type="spellEnd"/>
      <w:r w:rsidRPr="00416087">
        <w:rPr>
          <w:rFonts w:asciiTheme="minorHAnsi" w:hAnsiTheme="minorHAnsi" w:cstheme="minorHAnsi"/>
          <w:szCs w:val="22"/>
          <w:lang w:val="en-GB"/>
        </w:rPr>
        <w:t xml:space="preserve"> Due to IPSS-R Very Low, Low or Intermediate Risk Myelodysplastic Syndromes(MDS) in ESA Naïve Subjects Who Require Red Blood Cell Transfusions</w:t>
      </w:r>
    </w:p>
    <w:p w14:paraId="68CCBB6F" w14:textId="77777777" w:rsidR="00AC182D" w:rsidRPr="009732E0" w:rsidRDefault="00AC182D" w:rsidP="00AC182D">
      <w:pPr>
        <w:pStyle w:val="Textkrper-Einzug2"/>
        <w:spacing w:after="0" w:line="276" w:lineRule="auto"/>
        <w:ind w:left="360"/>
        <w:jc w:val="both"/>
        <w:rPr>
          <w:rFonts w:asciiTheme="minorHAnsi" w:hAnsiTheme="minorHAnsi" w:cstheme="minorHAnsi"/>
          <w:szCs w:val="22"/>
          <w:u w:val="single"/>
        </w:rPr>
      </w:pPr>
      <w:proofErr w:type="spellStart"/>
      <w:r w:rsidRPr="009732E0">
        <w:rPr>
          <w:rFonts w:asciiTheme="minorHAnsi" w:hAnsiTheme="minorHAnsi" w:cstheme="minorHAnsi"/>
          <w:szCs w:val="22"/>
          <w:u w:val="single"/>
        </w:rPr>
        <w:t>Inclusion</w:t>
      </w:r>
      <w:proofErr w:type="spellEnd"/>
      <w:r w:rsidRPr="009732E0">
        <w:rPr>
          <w:rFonts w:asciiTheme="minorHAnsi" w:hAnsiTheme="minorHAnsi" w:cstheme="minorHAnsi"/>
          <w:szCs w:val="22"/>
          <w:u w:val="single"/>
        </w:rPr>
        <w:t xml:space="preserve"> </w:t>
      </w:r>
      <w:proofErr w:type="spellStart"/>
      <w:r w:rsidRPr="009732E0">
        <w:rPr>
          <w:rFonts w:asciiTheme="minorHAnsi" w:hAnsiTheme="minorHAnsi" w:cstheme="minorHAnsi"/>
          <w:szCs w:val="22"/>
          <w:u w:val="single"/>
        </w:rPr>
        <w:t>Criteria</w:t>
      </w:r>
      <w:proofErr w:type="spellEnd"/>
    </w:p>
    <w:p w14:paraId="113F8F6F" w14:textId="77777777" w:rsidR="00AC182D" w:rsidRPr="00416087" w:rsidRDefault="00AC182D" w:rsidP="00F447BD">
      <w:pPr>
        <w:pStyle w:val="Textkrper-Einzug2"/>
        <w:numPr>
          <w:ilvl w:val="0"/>
          <w:numId w:val="10"/>
        </w:numPr>
        <w:spacing w:after="0" w:line="276" w:lineRule="auto"/>
        <w:jc w:val="both"/>
        <w:rPr>
          <w:rFonts w:asciiTheme="minorHAnsi" w:hAnsiTheme="minorHAnsi" w:cstheme="minorHAnsi"/>
          <w:szCs w:val="22"/>
          <w:lang w:val="en-GB"/>
        </w:rPr>
      </w:pPr>
      <w:proofErr w:type="gramStart"/>
      <w:r w:rsidRPr="00416087">
        <w:rPr>
          <w:rFonts w:asciiTheme="minorHAnsi" w:hAnsiTheme="minorHAnsi" w:cstheme="minorHAnsi"/>
          <w:szCs w:val="22"/>
          <w:lang w:val="en-GB"/>
        </w:rPr>
        <w:t>documented</w:t>
      </w:r>
      <w:proofErr w:type="gramEnd"/>
      <w:r w:rsidRPr="00416087">
        <w:rPr>
          <w:rFonts w:asciiTheme="minorHAnsi" w:hAnsiTheme="minorHAnsi" w:cstheme="minorHAnsi"/>
          <w:szCs w:val="22"/>
          <w:lang w:val="en-GB"/>
        </w:rPr>
        <w:t xml:space="preserve"> diagnosis of MDS according to WHO 2016 classification that meets IPSS-R classification of very low, low, or intermediate risk disease,  &lt; 5% blasts in bone marrow. </w:t>
      </w:r>
    </w:p>
    <w:p w14:paraId="4E6E3D56" w14:textId="77777777" w:rsidR="00AC182D" w:rsidRPr="00416087" w:rsidRDefault="00AC182D" w:rsidP="00F447BD">
      <w:pPr>
        <w:pStyle w:val="Textkrper-Einzug2"/>
        <w:numPr>
          <w:ilvl w:val="0"/>
          <w:numId w:val="10"/>
        </w:numPr>
        <w:spacing w:after="0" w:line="276" w:lineRule="auto"/>
        <w:jc w:val="both"/>
        <w:rPr>
          <w:rFonts w:asciiTheme="minorHAnsi" w:hAnsiTheme="minorHAnsi" w:cstheme="minorHAnsi"/>
          <w:szCs w:val="22"/>
          <w:lang w:val="en-GB"/>
        </w:rPr>
      </w:pPr>
      <w:r w:rsidRPr="00416087">
        <w:rPr>
          <w:rFonts w:asciiTheme="minorHAnsi" w:hAnsiTheme="minorHAnsi" w:cstheme="minorHAnsi"/>
          <w:szCs w:val="22"/>
          <w:lang w:val="en-GB"/>
        </w:rPr>
        <w:t>endogenous serum erythropoietin level of &lt; 500 U/L</w:t>
      </w:r>
    </w:p>
    <w:p w14:paraId="7633E5EE" w14:textId="77777777" w:rsidR="007F3064" w:rsidRPr="00416087" w:rsidRDefault="00AC182D" w:rsidP="00F447BD">
      <w:pPr>
        <w:pStyle w:val="Textkrper-Einzug2"/>
        <w:numPr>
          <w:ilvl w:val="0"/>
          <w:numId w:val="10"/>
        </w:numPr>
        <w:spacing w:after="0" w:line="276" w:lineRule="auto"/>
        <w:jc w:val="both"/>
        <w:rPr>
          <w:rFonts w:asciiTheme="minorHAnsi" w:hAnsiTheme="minorHAnsi" w:cstheme="minorHAnsi"/>
          <w:szCs w:val="22"/>
          <w:lang w:val="en-GB"/>
        </w:rPr>
      </w:pPr>
      <w:r w:rsidRPr="00416087">
        <w:rPr>
          <w:rFonts w:asciiTheme="minorHAnsi" w:hAnsiTheme="minorHAnsi" w:cstheme="minorHAnsi"/>
          <w:szCs w:val="22"/>
          <w:lang w:val="en-GB"/>
        </w:rPr>
        <w:t xml:space="preserve">transfusion requirement of 2 to 6 </w:t>
      </w:r>
      <w:proofErr w:type="spellStart"/>
      <w:r w:rsidRPr="00416087">
        <w:rPr>
          <w:rFonts w:asciiTheme="minorHAnsi" w:hAnsiTheme="minorHAnsi" w:cstheme="minorHAnsi"/>
          <w:szCs w:val="22"/>
          <w:lang w:val="en-GB"/>
        </w:rPr>
        <w:t>pRBCs</w:t>
      </w:r>
      <w:proofErr w:type="spellEnd"/>
      <w:r w:rsidRPr="00416087">
        <w:rPr>
          <w:rFonts w:asciiTheme="minorHAnsi" w:hAnsiTheme="minorHAnsi" w:cstheme="minorHAnsi"/>
          <w:szCs w:val="22"/>
          <w:lang w:val="en-GB"/>
        </w:rPr>
        <w:t xml:space="preserve"> units/8 weeks confirmed for a minimum of 8 weeks immediately preceding randomization</w:t>
      </w:r>
    </w:p>
    <w:p w14:paraId="4008C58F" w14:textId="77777777" w:rsidR="00AC182D" w:rsidRPr="009732E0" w:rsidRDefault="00AC182D" w:rsidP="00AC182D">
      <w:pPr>
        <w:pStyle w:val="Textkrper-Einzug2"/>
        <w:spacing w:after="0" w:line="276" w:lineRule="auto"/>
        <w:jc w:val="both"/>
        <w:rPr>
          <w:rFonts w:asciiTheme="minorHAnsi" w:hAnsiTheme="minorHAnsi" w:cstheme="minorHAnsi"/>
          <w:szCs w:val="22"/>
          <w:u w:val="single"/>
        </w:rPr>
      </w:pPr>
      <w:proofErr w:type="spellStart"/>
      <w:r w:rsidRPr="009732E0">
        <w:rPr>
          <w:rFonts w:asciiTheme="minorHAnsi" w:hAnsiTheme="minorHAnsi" w:cstheme="minorHAnsi"/>
          <w:szCs w:val="22"/>
          <w:u w:val="single"/>
        </w:rPr>
        <w:t>Exclusion</w:t>
      </w:r>
      <w:proofErr w:type="spellEnd"/>
      <w:r w:rsidRPr="009732E0">
        <w:rPr>
          <w:rFonts w:asciiTheme="minorHAnsi" w:hAnsiTheme="minorHAnsi" w:cstheme="minorHAnsi"/>
          <w:szCs w:val="22"/>
          <w:u w:val="single"/>
        </w:rPr>
        <w:t xml:space="preserve"> </w:t>
      </w:r>
      <w:proofErr w:type="spellStart"/>
      <w:r w:rsidRPr="009732E0">
        <w:rPr>
          <w:rFonts w:asciiTheme="minorHAnsi" w:hAnsiTheme="minorHAnsi" w:cstheme="minorHAnsi"/>
          <w:szCs w:val="22"/>
          <w:u w:val="single"/>
        </w:rPr>
        <w:t>Criteria</w:t>
      </w:r>
      <w:proofErr w:type="spellEnd"/>
    </w:p>
    <w:p w14:paraId="2B8FE095" w14:textId="77777777" w:rsidR="00AC182D" w:rsidRPr="00416087" w:rsidRDefault="00AC182D" w:rsidP="00F447BD">
      <w:pPr>
        <w:pStyle w:val="Textkrper-Einzug2"/>
        <w:numPr>
          <w:ilvl w:val="0"/>
          <w:numId w:val="10"/>
        </w:numPr>
        <w:spacing w:after="0" w:line="276" w:lineRule="auto"/>
        <w:jc w:val="both"/>
        <w:rPr>
          <w:rFonts w:asciiTheme="minorHAnsi" w:hAnsiTheme="minorHAnsi" w:cstheme="minorHAnsi"/>
          <w:szCs w:val="22"/>
          <w:lang w:val="en-GB"/>
        </w:rPr>
      </w:pPr>
      <w:r w:rsidRPr="00416087">
        <w:rPr>
          <w:rFonts w:asciiTheme="minorHAnsi" w:hAnsiTheme="minorHAnsi" w:cstheme="minorHAnsi"/>
          <w:szCs w:val="22"/>
          <w:lang w:val="en-GB"/>
        </w:rPr>
        <w:t xml:space="preserve">prior EPO (2 doses of </w:t>
      </w:r>
      <w:proofErr w:type="spellStart"/>
      <w:r w:rsidRPr="00416087">
        <w:rPr>
          <w:rFonts w:asciiTheme="minorHAnsi" w:hAnsiTheme="minorHAnsi" w:cstheme="minorHAnsi"/>
          <w:szCs w:val="22"/>
          <w:lang w:val="en-GB"/>
        </w:rPr>
        <w:t>Epo</w:t>
      </w:r>
      <w:proofErr w:type="spellEnd"/>
      <w:r w:rsidRPr="00416087">
        <w:rPr>
          <w:rFonts w:asciiTheme="minorHAnsi" w:hAnsiTheme="minorHAnsi" w:cstheme="minorHAnsi"/>
          <w:szCs w:val="22"/>
          <w:lang w:val="en-GB"/>
        </w:rPr>
        <w:t xml:space="preserve">-Alpha excepted, NO </w:t>
      </w:r>
      <w:proofErr w:type="spellStart"/>
      <w:r w:rsidRPr="00416087">
        <w:rPr>
          <w:rFonts w:asciiTheme="minorHAnsi" w:hAnsiTheme="minorHAnsi" w:cstheme="minorHAnsi"/>
          <w:szCs w:val="22"/>
          <w:lang w:val="en-GB"/>
        </w:rPr>
        <w:t>Darbepoetin</w:t>
      </w:r>
      <w:proofErr w:type="spellEnd"/>
      <w:r w:rsidRPr="00416087">
        <w:rPr>
          <w:rFonts w:asciiTheme="minorHAnsi" w:hAnsiTheme="minorHAnsi" w:cstheme="minorHAnsi"/>
          <w:szCs w:val="22"/>
          <w:lang w:val="en-GB"/>
        </w:rPr>
        <w:t>)</w:t>
      </w:r>
    </w:p>
    <w:p w14:paraId="49A7819B" w14:textId="77777777" w:rsidR="00AC182D" w:rsidRPr="00416087" w:rsidRDefault="00AC182D" w:rsidP="00F447BD">
      <w:pPr>
        <w:pStyle w:val="Textkrper-Einzug2"/>
        <w:numPr>
          <w:ilvl w:val="0"/>
          <w:numId w:val="10"/>
        </w:numPr>
        <w:spacing w:after="0" w:line="276" w:lineRule="auto"/>
        <w:jc w:val="both"/>
        <w:rPr>
          <w:rFonts w:asciiTheme="minorHAnsi" w:hAnsiTheme="minorHAnsi" w:cstheme="minorHAnsi"/>
          <w:szCs w:val="22"/>
          <w:lang w:val="en-GB"/>
        </w:rPr>
      </w:pPr>
      <w:r w:rsidRPr="00416087">
        <w:rPr>
          <w:rFonts w:asciiTheme="minorHAnsi" w:hAnsiTheme="minorHAnsi" w:cstheme="minorHAnsi"/>
          <w:szCs w:val="22"/>
          <w:lang w:val="en-GB"/>
        </w:rPr>
        <w:t>prior IMID, HMA (max 2 doses)</w:t>
      </w:r>
    </w:p>
    <w:p w14:paraId="3A23EA1B" w14:textId="77777777" w:rsidR="00AC182D" w:rsidRPr="009732E0" w:rsidRDefault="00AC182D" w:rsidP="00F447BD">
      <w:pPr>
        <w:pStyle w:val="Textkrper-Einzug2"/>
        <w:numPr>
          <w:ilvl w:val="0"/>
          <w:numId w:val="10"/>
        </w:numPr>
        <w:spacing w:after="0" w:line="276" w:lineRule="auto"/>
        <w:jc w:val="both"/>
        <w:rPr>
          <w:rFonts w:asciiTheme="minorHAnsi" w:hAnsiTheme="minorHAnsi" w:cstheme="minorHAnsi"/>
          <w:szCs w:val="22"/>
        </w:rPr>
      </w:pPr>
      <w:r w:rsidRPr="009732E0">
        <w:rPr>
          <w:rFonts w:asciiTheme="minorHAnsi" w:hAnsiTheme="minorHAnsi" w:cstheme="minorHAnsi"/>
          <w:szCs w:val="22"/>
        </w:rPr>
        <w:t>sec. MDS</w:t>
      </w:r>
    </w:p>
    <w:p w14:paraId="0ED8DCA3" w14:textId="77777777" w:rsidR="00AC182D" w:rsidRPr="009732E0" w:rsidRDefault="00AC182D" w:rsidP="007F3064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</w:rPr>
      </w:pPr>
    </w:p>
    <w:p w14:paraId="6289C4DD" w14:textId="4CC583EA" w:rsidR="002E618B" w:rsidRPr="008F70F4" w:rsidRDefault="002E618B" w:rsidP="002E618B">
      <w:pPr>
        <w:pStyle w:val="Textkrper-Einzug2"/>
        <w:numPr>
          <w:ilvl w:val="0"/>
          <w:numId w:val="9"/>
        </w:numPr>
        <w:spacing w:after="0" w:line="276" w:lineRule="auto"/>
        <w:jc w:val="both"/>
        <w:rPr>
          <w:rFonts w:asciiTheme="minorHAnsi" w:hAnsiTheme="minorHAnsi" w:cstheme="minorHAnsi"/>
          <w:b/>
          <w:bCs/>
          <w:color w:val="000000" w:themeColor="text1"/>
          <w:szCs w:val="22"/>
        </w:rPr>
      </w:pPr>
      <w:r w:rsidRPr="008F70F4">
        <w:rPr>
          <w:rFonts w:asciiTheme="minorHAnsi" w:hAnsiTheme="minorHAnsi" w:cstheme="minorHAnsi"/>
          <w:b/>
          <w:bCs/>
          <w:color w:val="000000" w:themeColor="text1"/>
          <w:szCs w:val="22"/>
        </w:rPr>
        <w:t xml:space="preserve">M15-954 Verona Phase 3 MDS-Studie </w:t>
      </w:r>
    </w:p>
    <w:p w14:paraId="523C0E85" w14:textId="5EEB9886" w:rsidR="002E618B" w:rsidRPr="008F70F4" w:rsidRDefault="002E618B" w:rsidP="002E618B">
      <w:pPr>
        <w:pStyle w:val="Textkrper-Einzug2"/>
        <w:spacing w:after="0" w:line="276" w:lineRule="auto"/>
        <w:ind w:left="360"/>
        <w:jc w:val="both"/>
        <w:rPr>
          <w:rFonts w:asciiTheme="minorHAnsi" w:hAnsiTheme="minorHAnsi" w:cstheme="minorHAnsi"/>
          <w:b/>
          <w:bCs/>
          <w:color w:val="000000" w:themeColor="text1"/>
          <w:szCs w:val="22"/>
        </w:rPr>
      </w:pPr>
      <w:r w:rsidRPr="008F70F4">
        <w:rPr>
          <w:rFonts w:asciiTheme="minorHAnsi" w:hAnsiTheme="minorHAnsi" w:cstheme="minorHAnsi"/>
          <w:b/>
          <w:bCs/>
          <w:color w:val="000000" w:themeColor="text1"/>
          <w:szCs w:val="22"/>
        </w:rPr>
        <w:t xml:space="preserve">Ansprechpartnerin </w:t>
      </w:r>
      <w:r w:rsidR="00EA53AA" w:rsidRPr="009732E0">
        <w:rPr>
          <w:rFonts w:asciiTheme="minorHAnsi" w:hAnsiTheme="minorHAnsi" w:cstheme="minorHAnsi"/>
          <w:b/>
          <w:bCs/>
          <w:szCs w:val="22"/>
        </w:rPr>
        <w:t>O</w:t>
      </w:r>
      <w:r w:rsidR="00EA53AA">
        <w:rPr>
          <w:rFonts w:asciiTheme="minorHAnsi" w:hAnsiTheme="minorHAnsi" w:cstheme="minorHAnsi"/>
          <w:b/>
          <w:bCs/>
          <w:szCs w:val="22"/>
        </w:rPr>
        <w:t>Ä</w:t>
      </w:r>
      <w:r w:rsidR="00EA53AA" w:rsidRPr="009732E0">
        <w:rPr>
          <w:rFonts w:asciiTheme="minorHAnsi" w:hAnsiTheme="minorHAnsi" w:cstheme="minorHAnsi"/>
          <w:b/>
          <w:bCs/>
          <w:szCs w:val="22"/>
        </w:rPr>
        <w:t xml:space="preserve"> </w:t>
      </w:r>
      <w:r w:rsidR="00EA53AA">
        <w:rPr>
          <w:rFonts w:asciiTheme="minorHAnsi" w:hAnsiTheme="minorHAnsi" w:cstheme="minorHAnsi"/>
          <w:b/>
          <w:bCs/>
          <w:szCs w:val="22"/>
        </w:rPr>
        <w:t>Dr.</w:t>
      </w:r>
      <w:r w:rsidR="00EA53AA" w:rsidRPr="009732E0">
        <w:rPr>
          <w:rFonts w:asciiTheme="minorHAnsi" w:hAnsiTheme="minorHAnsi" w:cstheme="minorHAnsi"/>
          <w:b/>
          <w:bCs/>
          <w:szCs w:val="22"/>
        </w:rPr>
        <w:t xml:space="preserve"> </w:t>
      </w:r>
      <w:r w:rsidRPr="008F70F4">
        <w:rPr>
          <w:rFonts w:asciiTheme="minorHAnsi" w:hAnsiTheme="minorHAnsi" w:cstheme="minorHAnsi"/>
          <w:b/>
          <w:bCs/>
          <w:color w:val="000000" w:themeColor="text1"/>
          <w:szCs w:val="22"/>
        </w:rPr>
        <w:t>Sigrid Machherndl-Spandl (</w:t>
      </w:r>
      <w:r w:rsidR="00EA53AA">
        <w:rPr>
          <w:rFonts w:asciiTheme="minorHAnsi" w:hAnsiTheme="minorHAnsi" w:cstheme="minorHAnsi"/>
          <w:b/>
          <w:bCs/>
          <w:szCs w:val="22"/>
        </w:rPr>
        <w:t xml:space="preserve">Ordensklinikum Linz </w:t>
      </w:r>
      <w:proofErr w:type="spellStart"/>
      <w:r w:rsidR="00EA53AA" w:rsidRPr="009732E0">
        <w:rPr>
          <w:rFonts w:asciiTheme="minorHAnsi" w:hAnsiTheme="minorHAnsi" w:cstheme="minorHAnsi"/>
          <w:b/>
          <w:bCs/>
          <w:szCs w:val="22"/>
        </w:rPr>
        <w:t>Elisabethinen</w:t>
      </w:r>
      <w:proofErr w:type="spellEnd"/>
      <w:r w:rsidRPr="008F70F4">
        <w:rPr>
          <w:rFonts w:asciiTheme="minorHAnsi" w:hAnsiTheme="minorHAnsi" w:cstheme="minorHAnsi"/>
          <w:b/>
          <w:bCs/>
          <w:color w:val="000000" w:themeColor="text1"/>
          <w:szCs w:val="22"/>
        </w:rPr>
        <w:t>)</w:t>
      </w:r>
    </w:p>
    <w:p w14:paraId="6ED70B18" w14:textId="1D110BF3" w:rsidR="002E618B" w:rsidRPr="008F70F4" w:rsidRDefault="002E618B" w:rsidP="002E618B">
      <w:pPr>
        <w:pStyle w:val="Textkrper-Einzug2"/>
        <w:spacing w:after="0" w:line="276" w:lineRule="auto"/>
        <w:ind w:left="360"/>
        <w:jc w:val="both"/>
        <w:rPr>
          <w:rFonts w:asciiTheme="minorHAnsi" w:hAnsiTheme="minorHAnsi" w:cstheme="minorHAnsi"/>
          <w:color w:val="000000" w:themeColor="text1"/>
          <w:szCs w:val="22"/>
          <w:lang w:val="en-GB"/>
        </w:rPr>
      </w:pPr>
      <w:r w:rsidRPr="008F70F4">
        <w:rPr>
          <w:rFonts w:asciiTheme="minorHAnsi" w:hAnsiTheme="minorHAnsi" w:cstheme="minorHAnsi"/>
          <w:color w:val="000000" w:themeColor="text1"/>
          <w:szCs w:val="22"/>
          <w:lang w:val="en-GB"/>
        </w:rPr>
        <w:t xml:space="preserve">A randomized, </w:t>
      </w:r>
      <w:proofErr w:type="gramStart"/>
      <w:r w:rsidRPr="008F70F4">
        <w:rPr>
          <w:rFonts w:asciiTheme="minorHAnsi" w:hAnsiTheme="minorHAnsi" w:cstheme="minorHAnsi"/>
          <w:color w:val="000000" w:themeColor="text1"/>
          <w:szCs w:val="22"/>
          <w:lang w:val="en-GB"/>
        </w:rPr>
        <w:t>double-blind</w:t>
      </w:r>
      <w:proofErr w:type="gramEnd"/>
      <w:r w:rsidRPr="008F70F4">
        <w:rPr>
          <w:rFonts w:asciiTheme="minorHAnsi" w:hAnsiTheme="minorHAnsi" w:cstheme="minorHAnsi"/>
          <w:color w:val="000000" w:themeColor="text1"/>
          <w:szCs w:val="22"/>
          <w:lang w:val="en-GB"/>
        </w:rPr>
        <w:t xml:space="preserve">, Phase 3 trial evaluating the safety and efficacy of </w:t>
      </w:r>
      <w:proofErr w:type="spellStart"/>
      <w:r w:rsidRPr="008F70F4">
        <w:rPr>
          <w:rFonts w:asciiTheme="minorHAnsi" w:hAnsiTheme="minorHAnsi" w:cstheme="minorHAnsi"/>
          <w:color w:val="000000" w:themeColor="text1"/>
          <w:szCs w:val="22"/>
          <w:lang w:val="en-GB"/>
        </w:rPr>
        <w:t>Venetoclax</w:t>
      </w:r>
      <w:proofErr w:type="spellEnd"/>
      <w:r w:rsidRPr="008F70F4">
        <w:rPr>
          <w:rFonts w:asciiTheme="minorHAnsi" w:hAnsiTheme="minorHAnsi" w:cstheme="minorHAnsi"/>
          <w:color w:val="000000" w:themeColor="text1"/>
          <w:szCs w:val="22"/>
          <w:lang w:val="en-GB"/>
        </w:rPr>
        <w:t xml:space="preserve"> in combination with </w:t>
      </w:r>
      <w:proofErr w:type="spellStart"/>
      <w:r w:rsidRPr="008F70F4">
        <w:rPr>
          <w:rFonts w:asciiTheme="minorHAnsi" w:hAnsiTheme="minorHAnsi" w:cstheme="minorHAnsi"/>
          <w:color w:val="000000" w:themeColor="text1"/>
          <w:szCs w:val="22"/>
          <w:lang w:val="en-GB"/>
        </w:rPr>
        <w:t>azacitidine</w:t>
      </w:r>
      <w:proofErr w:type="spellEnd"/>
      <w:r w:rsidRPr="008F70F4">
        <w:rPr>
          <w:rFonts w:asciiTheme="minorHAnsi" w:hAnsiTheme="minorHAnsi" w:cstheme="minorHAnsi"/>
          <w:color w:val="000000" w:themeColor="text1"/>
          <w:szCs w:val="22"/>
          <w:lang w:val="en-GB"/>
        </w:rPr>
        <w:t xml:space="preserve"> in patients newly diagnosed with higher risk MDS</w:t>
      </w:r>
    </w:p>
    <w:p w14:paraId="32042273" w14:textId="24D80F50" w:rsidR="00D44CBC" w:rsidRPr="008F70F4" w:rsidRDefault="00D44CBC" w:rsidP="002E618B">
      <w:pPr>
        <w:pStyle w:val="Textkrper-Einzug2"/>
        <w:spacing w:after="0" w:line="276" w:lineRule="auto"/>
        <w:ind w:left="360"/>
        <w:jc w:val="both"/>
        <w:rPr>
          <w:rFonts w:asciiTheme="minorHAnsi" w:hAnsiTheme="minorHAnsi" w:cstheme="minorHAnsi"/>
          <w:color w:val="000000" w:themeColor="text1"/>
          <w:szCs w:val="22"/>
          <w:u w:val="single"/>
        </w:rPr>
      </w:pPr>
      <w:proofErr w:type="spellStart"/>
      <w:r w:rsidRPr="008F70F4">
        <w:rPr>
          <w:rFonts w:asciiTheme="minorHAnsi" w:hAnsiTheme="minorHAnsi" w:cstheme="minorHAnsi"/>
          <w:color w:val="000000" w:themeColor="text1"/>
          <w:szCs w:val="22"/>
          <w:u w:val="single"/>
        </w:rPr>
        <w:t>Inclusion</w:t>
      </w:r>
      <w:proofErr w:type="spellEnd"/>
      <w:r w:rsidRPr="008F70F4">
        <w:rPr>
          <w:rFonts w:asciiTheme="minorHAnsi" w:hAnsiTheme="minorHAnsi" w:cstheme="minorHAnsi"/>
          <w:color w:val="000000" w:themeColor="text1"/>
          <w:szCs w:val="22"/>
          <w:u w:val="single"/>
        </w:rPr>
        <w:t xml:space="preserve"> </w:t>
      </w:r>
      <w:proofErr w:type="spellStart"/>
      <w:r w:rsidRPr="008F70F4">
        <w:rPr>
          <w:rFonts w:asciiTheme="minorHAnsi" w:hAnsiTheme="minorHAnsi" w:cstheme="minorHAnsi"/>
          <w:color w:val="000000" w:themeColor="text1"/>
          <w:szCs w:val="22"/>
          <w:u w:val="single"/>
        </w:rPr>
        <w:t>Criteria</w:t>
      </w:r>
      <w:proofErr w:type="spellEnd"/>
    </w:p>
    <w:p w14:paraId="77AC3A11" w14:textId="2C409B32" w:rsidR="00D44CBC" w:rsidRPr="008F70F4" w:rsidRDefault="00D44CBC" w:rsidP="00D44CBC">
      <w:pPr>
        <w:pStyle w:val="Textkrper-Einzug2"/>
        <w:numPr>
          <w:ilvl w:val="0"/>
          <w:numId w:val="10"/>
        </w:numPr>
        <w:spacing w:after="0" w:line="276" w:lineRule="auto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8F70F4">
        <w:rPr>
          <w:rFonts w:asciiTheme="minorHAnsi" w:hAnsiTheme="minorHAnsi" w:cstheme="minorHAnsi"/>
          <w:color w:val="000000" w:themeColor="text1"/>
          <w:szCs w:val="22"/>
        </w:rPr>
        <w:t xml:space="preserve">Sowohl Patienten, die fit, als auch jene, die nicht fit für eine </w:t>
      </w:r>
      <w:proofErr w:type="spellStart"/>
      <w:r w:rsidRPr="008F70F4">
        <w:rPr>
          <w:rFonts w:asciiTheme="minorHAnsi" w:hAnsiTheme="minorHAnsi" w:cstheme="minorHAnsi"/>
          <w:color w:val="000000" w:themeColor="text1"/>
          <w:szCs w:val="22"/>
        </w:rPr>
        <w:t>allogene</w:t>
      </w:r>
      <w:proofErr w:type="spellEnd"/>
      <w:r w:rsidRPr="008F70F4">
        <w:rPr>
          <w:rFonts w:asciiTheme="minorHAnsi" w:hAnsiTheme="minorHAnsi" w:cstheme="minorHAnsi"/>
          <w:color w:val="000000" w:themeColor="text1"/>
          <w:szCs w:val="22"/>
        </w:rPr>
        <w:t xml:space="preserve"> SZT sind, ECOG 0-2</w:t>
      </w:r>
    </w:p>
    <w:p w14:paraId="458E8A28" w14:textId="0856F4D4" w:rsidR="008F493C" w:rsidRPr="008F70F4" w:rsidRDefault="008F493C" w:rsidP="008F493C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color w:val="000000" w:themeColor="text1"/>
          <w:szCs w:val="22"/>
        </w:rPr>
      </w:pPr>
    </w:p>
    <w:p w14:paraId="0AFB29C2" w14:textId="382D1820" w:rsidR="008F493C" w:rsidRPr="008F70F4" w:rsidRDefault="008F493C" w:rsidP="008F493C">
      <w:pPr>
        <w:pStyle w:val="Textkrper-Einzug2"/>
        <w:numPr>
          <w:ilvl w:val="0"/>
          <w:numId w:val="9"/>
        </w:numPr>
        <w:spacing w:after="0" w:line="276" w:lineRule="auto"/>
        <w:jc w:val="both"/>
        <w:rPr>
          <w:rFonts w:asciiTheme="minorHAnsi" w:hAnsiTheme="minorHAnsi" w:cstheme="minorHAnsi"/>
          <w:b/>
          <w:bCs/>
          <w:color w:val="000000" w:themeColor="text1"/>
          <w:szCs w:val="22"/>
        </w:rPr>
      </w:pPr>
      <w:r w:rsidRPr="008F70F4">
        <w:rPr>
          <w:rFonts w:asciiTheme="minorHAnsi" w:hAnsiTheme="minorHAnsi" w:cstheme="minorHAnsi"/>
          <w:b/>
          <w:bCs/>
          <w:color w:val="000000" w:themeColor="text1"/>
          <w:szCs w:val="22"/>
        </w:rPr>
        <w:t>Paloma-Studie</w:t>
      </w:r>
    </w:p>
    <w:p w14:paraId="47483FDA" w14:textId="01AEDD43" w:rsidR="008F493C" w:rsidRPr="008F70F4" w:rsidRDefault="008F493C" w:rsidP="008F493C">
      <w:pPr>
        <w:pStyle w:val="Textkrper-Einzug2"/>
        <w:spacing w:after="0" w:line="276" w:lineRule="auto"/>
        <w:ind w:left="360"/>
        <w:jc w:val="both"/>
        <w:rPr>
          <w:rFonts w:asciiTheme="minorHAnsi" w:hAnsiTheme="minorHAnsi" w:cstheme="minorHAnsi"/>
          <w:b/>
          <w:bCs/>
          <w:color w:val="000000" w:themeColor="text1"/>
          <w:szCs w:val="22"/>
        </w:rPr>
      </w:pPr>
      <w:r w:rsidRPr="008F70F4">
        <w:rPr>
          <w:rFonts w:asciiTheme="minorHAnsi" w:hAnsiTheme="minorHAnsi" w:cstheme="minorHAnsi"/>
          <w:b/>
          <w:bCs/>
          <w:color w:val="000000" w:themeColor="text1"/>
          <w:szCs w:val="22"/>
        </w:rPr>
        <w:t xml:space="preserve">Ansprechpartnerin </w:t>
      </w:r>
      <w:r w:rsidR="00EA53AA" w:rsidRPr="009732E0">
        <w:rPr>
          <w:rFonts w:asciiTheme="minorHAnsi" w:hAnsiTheme="minorHAnsi" w:cstheme="minorHAnsi"/>
          <w:b/>
          <w:bCs/>
          <w:szCs w:val="22"/>
        </w:rPr>
        <w:t>O</w:t>
      </w:r>
      <w:r w:rsidR="00EA53AA">
        <w:rPr>
          <w:rFonts w:asciiTheme="minorHAnsi" w:hAnsiTheme="minorHAnsi" w:cstheme="minorHAnsi"/>
          <w:b/>
          <w:bCs/>
          <w:szCs w:val="22"/>
        </w:rPr>
        <w:t>Ä</w:t>
      </w:r>
      <w:r w:rsidR="00EA53AA" w:rsidRPr="009732E0">
        <w:rPr>
          <w:rFonts w:asciiTheme="minorHAnsi" w:hAnsiTheme="minorHAnsi" w:cstheme="minorHAnsi"/>
          <w:b/>
          <w:bCs/>
          <w:szCs w:val="22"/>
        </w:rPr>
        <w:t xml:space="preserve"> </w:t>
      </w:r>
      <w:r w:rsidR="00EA53AA">
        <w:rPr>
          <w:rFonts w:asciiTheme="minorHAnsi" w:hAnsiTheme="minorHAnsi" w:cstheme="minorHAnsi"/>
          <w:b/>
          <w:bCs/>
          <w:szCs w:val="22"/>
        </w:rPr>
        <w:t>Dr.</w:t>
      </w:r>
      <w:r w:rsidR="00EA53AA" w:rsidRPr="009732E0">
        <w:rPr>
          <w:rFonts w:asciiTheme="minorHAnsi" w:hAnsiTheme="minorHAnsi" w:cstheme="minorHAnsi"/>
          <w:b/>
          <w:bCs/>
          <w:szCs w:val="22"/>
        </w:rPr>
        <w:t xml:space="preserve"> </w:t>
      </w:r>
      <w:r w:rsidRPr="008F70F4">
        <w:rPr>
          <w:rFonts w:asciiTheme="minorHAnsi" w:hAnsiTheme="minorHAnsi" w:cstheme="minorHAnsi"/>
          <w:b/>
          <w:bCs/>
          <w:color w:val="000000" w:themeColor="text1"/>
          <w:szCs w:val="22"/>
        </w:rPr>
        <w:t>Sigrid Machherndl-Spandl (</w:t>
      </w:r>
      <w:r w:rsidR="00EA53AA">
        <w:rPr>
          <w:rFonts w:asciiTheme="minorHAnsi" w:hAnsiTheme="minorHAnsi" w:cstheme="minorHAnsi"/>
          <w:b/>
          <w:bCs/>
          <w:szCs w:val="22"/>
        </w:rPr>
        <w:t xml:space="preserve">Ordensklinikum Linz </w:t>
      </w:r>
      <w:proofErr w:type="spellStart"/>
      <w:r w:rsidR="00EA53AA" w:rsidRPr="009732E0">
        <w:rPr>
          <w:rFonts w:asciiTheme="minorHAnsi" w:hAnsiTheme="minorHAnsi" w:cstheme="minorHAnsi"/>
          <w:b/>
          <w:bCs/>
          <w:szCs w:val="22"/>
        </w:rPr>
        <w:t>Elisabethinen</w:t>
      </w:r>
      <w:proofErr w:type="spellEnd"/>
      <w:r w:rsidRPr="008F70F4">
        <w:rPr>
          <w:rFonts w:asciiTheme="minorHAnsi" w:hAnsiTheme="minorHAnsi" w:cstheme="minorHAnsi"/>
          <w:b/>
          <w:bCs/>
          <w:color w:val="000000" w:themeColor="text1"/>
          <w:szCs w:val="22"/>
        </w:rPr>
        <w:t>)</w:t>
      </w:r>
    </w:p>
    <w:p w14:paraId="0BB47165" w14:textId="058CE29B" w:rsidR="008F493C" w:rsidRPr="008F70F4" w:rsidRDefault="008F493C" w:rsidP="008F493C">
      <w:pPr>
        <w:pStyle w:val="Textkrper-Einzug2"/>
        <w:spacing w:after="0" w:line="276" w:lineRule="auto"/>
        <w:ind w:left="360"/>
        <w:jc w:val="both"/>
        <w:rPr>
          <w:rFonts w:asciiTheme="minorHAnsi" w:hAnsiTheme="minorHAnsi" w:cstheme="minorHAnsi"/>
          <w:color w:val="000000" w:themeColor="text1"/>
          <w:szCs w:val="22"/>
          <w:lang w:val="en-GB"/>
        </w:rPr>
      </w:pPr>
      <w:r w:rsidRPr="008F70F4">
        <w:rPr>
          <w:rFonts w:asciiTheme="minorHAnsi" w:hAnsiTheme="minorHAnsi" w:cstheme="minorHAnsi"/>
          <w:color w:val="000000" w:themeColor="text1"/>
          <w:szCs w:val="22"/>
          <w:lang w:val="en-GB"/>
        </w:rPr>
        <w:t xml:space="preserve">Primary comparison of liposomal </w:t>
      </w:r>
      <w:proofErr w:type="spellStart"/>
      <w:r w:rsidRPr="008F70F4">
        <w:rPr>
          <w:rFonts w:asciiTheme="minorHAnsi" w:hAnsiTheme="minorHAnsi" w:cstheme="minorHAnsi"/>
          <w:color w:val="000000" w:themeColor="text1"/>
          <w:szCs w:val="22"/>
          <w:lang w:val="en-GB"/>
        </w:rPr>
        <w:t>anthracycline</w:t>
      </w:r>
      <w:proofErr w:type="spellEnd"/>
      <w:r w:rsidRPr="008F70F4">
        <w:rPr>
          <w:rFonts w:asciiTheme="minorHAnsi" w:hAnsiTheme="minorHAnsi" w:cstheme="minorHAnsi"/>
          <w:color w:val="000000" w:themeColor="text1"/>
          <w:szCs w:val="22"/>
          <w:lang w:val="en-GB"/>
        </w:rPr>
        <w:t xml:space="preserve">-based treatment versus conventional care strategies prior to allogeneic stem cell transplantation in patients with higher risk MDS or </w:t>
      </w:r>
      <w:proofErr w:type="spellStart"/>
      <w:r w:rsidRPr="008F70F4">
        <w:rPr>
          <w:rFonts w:asciiTheme="minorHAnsi" w:hAnsiTheme="minorHAnsi" w:cstheme="minorHAnsi"/>
          <w:color w:val="000000" w:themeColor="text1"/>
          <w:szCs w:val="22"/>
          <w:lang w:val="en-GB"/>
        </w:rPr>
        <w:t>oligoblastic</w:t>
      </w:r>
      <w:proofErr w:type="spellEnd"/>
      <w:r w:rsidRPr="008F70F4">
        <w:rPr>
          <w:rFonts w:asciiTheme="minorHAnsi" w:hAnsiTheme="minorHAnsi" w:cstheme="minorHAnsi"/>
          <w:color w:val="000000" w:themeColor="text1"/>
          <w:szCs w:val="22"/>
          <w:lang w:val="en-GB"/>
        </w:rPr>
        <w:t xml:space="preserve"> AML</w:t>
      </w:r>
    </w:p>
    <w:p w14:paraId="08DE1892" w14:textId="7B6C9DBB" w:rsidR="008F493C" w:rsidRPr="008F70F4" w:rsidRDefault="008F493C" w:rsidP="008F493C">
      <w:pPr>
        <w:pStyle w:val="Textkrper-Einzug2"/>
        <w:spacing w:after="0" w:line="276" w:lineRule="auto"/>
        <w:ind w:left="360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8F70F4">
        <w:rPr>
          <w:rFonts w:asciiTheme="minorHAnsi" w:hAnsiTheme="minorHAnsi" w:cstheme="minorHAnsi"/>
          <w:color w:val="000000" w:themeColor="text1"/>
          <w:szCs w:val="22"/>
        </w:rPr>
        <w:t xml:space="preserve">Phase 2, open </w:t>
      </w:r>
      <w:proofErr w:type="spellStart"/>
      <w:r w:rsidRPr="008F70F4">
        <w:rPr>
          <w:rFonts w:asciiTheme="minorHAnsi" w:hAnsiTheme="minorHAnsi" w:cstheme="minorHAnsi"/>
          <w:color w:val="000000" w:themeColor="text1"/>
          <w:szCs w:val="22"/>
        </w:rPr>
        <w:t>label</w:t>
      </w:r>
      <w:proofErr w:type="spellEnd"/>
      <w:r w:rsidRPr="008F70F4">
        <w:rPr>
          <w:rFonts w:asciiTheme="minorHAnsi" w:hAnsiTheme="minorHAnsi" w:cstheme="minorHAnsi"/>
          <w:color w:val="000000" w:themeColor="text1"/>
          <w:szCs w:val="22"/>
        </w:rPr>
        <w:t xml:space="preserve">; CPX 351 </w:t>
      </w:r>
      <w:proofErr w:type="spellStart"/>
      <w:proofErr w:type="gramStart"/>
      <w:r w:rsidRPr="008F70F4">
        <w:rPr>
          <w:rFonts w:asciiTheme="minorHAnsi" w:hAnsiTheme="minorHAnsi" w:cstheme="minorHAnsi"/>
          <w:color w:val="000000" w:themeColor="text1"/>
          <w:szCs w:val="22"/>
        </w:rPr>
        <w:t>vs</w:t>
      </w:r>
      <w:proofErr w:type="spellEnd"/>
      <w:r w:rsidRPr="008F70F4">
        <w:rPr>
          <w:rFonts w:asciiTheme="minorHAnsi" w:hAnsiTheme="minorHAnsi" w:cstheme="minorHAnsi"/>
          <w:color w:val="000000" w:themeColor="text1"/>
          <w:szCs w:val="22"/>
        </w:rPr>
        <w:t xml:space="preserve">  </w:t>
      </w:r>
      <w:proofErr w:type="spellStart"/>
      <w:r w:rsidRPr="008F70F4">
        <w:rPr>
          <w:rFonts w:asciiTheme="minorHAnsi" w:hAnsiTheme="minorHAnsi" w:cstheme="minorHAnsi"/>
          <w:color w:val="000000" w:themeColor="text1"/>
          <w:szCs w:val="22"/>
        </w:rPr>
        <w:t>standard</w:t>
      </w:r>
      <w:proofErr w:type="spellEnd"/>
      <w:proofErr w:type="gramEnd"/>
      <w:r w:rsidRPr="008F70F4">
        <w:rPr>
          <w:rFonts w:asciiTheme="minorHAnsi" w:hAnsiTheme="minorHAnsi" w:cstheme="minorHAnsi"/>
          <w:color w:val="000000" w:themeColor="text1"/>
          <w:szCs w:val="22"/>
        </w:rPr>
        <w:t xml:space="preserve"> (</w:t>
      </w:r>
      <w:proofErr w:type="spellStart"/>
      <w:r w:rsidRPr="008F70F4">
        <w:rPr>
          <w:rFonts w:asciiTheme="minorHAnsi" w:hAnsiTheme="minorHAnsi" w:cstheme="minorHAnsi"/>
          <w:color w:val="000000" w:themeColor="text1"/>
          <w:szCs w:val="22"/>
        </w:rPr>
        <w:t>Aza</w:t>
      </w:r>
      <w:proofErr w:type="spellEnd"/>
      <w:r w:rsidRPr="008F70F4">
        <w:rPr>
          <w:rFonts w:asciiTheme="minorHAnsi" w:hAnsiTheme="minorHAnsi" w:cstheme="minorHAnsi"/>
          <w:color w:val="000000" w:themeColor="text1"/>
          <w:szCs w:val="22"/>
        </w:rPr>
        <w:t xml:space="preserve"> oder 3+7 Induktion)</w:t>
      </w:r>
    </w:p>
    <w:p w14:paraId="10EC0C97" w14:textId="0C19E3D6" w:rsidR="008F493C" w:rsidRPr="008F70F4" w:rsidRDefault="008F493C" w:rsidP="008F493C">
      <w:pPr>
        <w:pStyle w:val="Textkrper-Einzug2"/>
        <w:spacing w:after="0" w:line="276" w:lineRule="auto"/>
        <w:ind w:left="360"/>
        <w:jc w:val="both"/>
        <w:rPr>
          <w:rFonts w:asciiTheme="minorHAnsi" w:hAnsiTheme="minorHAnsi" w:cstheme="minorHAnsi"/>
          <w:color w:val="000000" w:themeColor="text1"/>
          <w:szCs w:val="22"/>
          <w:u w:val="single"/>
        </w:rPr>
      </w:pPr>
      <w:proofErr w:type="spellStart"/>
      <w:r w:rsidRPr="008F70F4">
        <w:rPr>
          <w:rFonts w:asciiTheme="minorHAnsi" w:hAnsiTheme="minorHAnsi" w:cstheme="minorHAnsi"/>
          <w:color w:val="000000" w:themeColor="text1"/>
          <w:szCs w:val="22"/>
          <w:u w:val="single"/>
        </w:rPr>
        <w:t>Inclusion</w:t>
      </w:r>
      <w:proofErr w:type="spellEnd"/>
      <w:r w:rsidRPr="008F70F4">
        <w:rPr>
          <w:rFonts w:asciiTheme="minorHAnsi" w:hAnsiTheme="minorHAnsi" w:cstheme="minorHAnsi"/>
          <w:color w:val="000000" w:themeColor="text1"/>
          <w:szCs w:val="22"/>
          <w:u w:val="single"/>
        </w:rPr>
        <w:t xml:space="preserve"> </w:t>
      </w:r>
      <w:proofErr w:type="spellStart"/>
      <w:r w:rsidRPr="008F70F4">
        <w:rPr>
          <w:rFonts w:asciiTheme="minorHAnsi" w:hAnsiTheme="minorHAnsi" w:cstheme="minorHAnsi"/>
          <w:color w:val="000000" w:themeColor="text1"/>
          <w:szCs w:val="22"/>
          <w:u w:val="single"/>
        </w:rPr>
        <w:t>criteria</w:t>
      </w:r>
      <w:proofErr w:type="spellEnd"/>
    </w:p>
    <w:p w14:paraId="58464F79" w14:textId="3D79F990" w:rsidR="008F493C" w:rsidRPr="008F70F4" w:rsidRDefault="008F493C" w:rsidP="008F493C">
      <w:pPr>
        <w:pStyle w:val="Textkrper-Einzug2"/>
        <w:numPr>
          <w:ilvl w:val="0"/>
          <w:numId w:val="10"/>
        </w:numPr>
        <w:spacing w:after="0" w:line="276" w:lineRule="auto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8F70F4">
        <w:rPr>
          <w:rFonts w:asciiTheme="minorHAnsi" w:hAnsiTheme="minorHAnsi" w:cstheme="minorHAnsi"/>
          <w:color w:val="000000" w:themeColor="text1"/>
          <w:szCs w:val="22"/>
        </w:rPr>
        <w:t xml:space="preserve">Fit für intensive Chemo und </w:t>
      </w:r>
      <w:proofErr w:type="spellStart"/>
      <w:r w:rsidRPr="008F70F4">
        <w:rPr>
          <w:rFonts w:asciiTheme="minorHAnsi" w:hAnsiTheme="minorHAnsi" w:cstheme="minorHAnsi"/>
          <w:color w:val="000000" w:themeColor="text1"/>
          <w:szCs w:val="22"/>
        </w:rPr>
        <w:t>allo</w:t>
      </w:r>
      <w:proofErr w:type="spellEnd"/>
      <w:r w:rsidRPr="008F70F4">
        <w:rPr>
          <w:rFonts w:asciiTheme="minorHAnsi" w:hAnsiTheme="minorHAnsi" w:cstheme="minorHAnsi"/>
          <w:color w:val="000000" w:themeColor="text1"/>
          <w:szCs w:val="22"/>
        </w:rPr>
        <w:t>-SZT, SZT innerhalb von 6 Monaten geplant</w:t>
      </w:r>
    </w:p>
    <w:p w14:paraId="0B67D25F" w14:textId="5D517C4D" w:rsidR="008F493C" w:rsidRPr="008F70F4" w:rsidRDefault="008F493C" w:rsidP="008F493C">
      <w:pPr>
        <w:pStyle w:val="Textkrper-Einzug2"/>
        <w:numPr>
          <w:ilvl w:val="0"/>
          <w:numId w:val="10"/>
        </w:numPr>
        <w:spacing w:after="0" w:line="276" w:lineRule="auto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8F70F4">
        <w:rPr>
          <w:rFonts w:asciiTheme="minorHAnsi" w:hAnsiTheme="minorHAnsi" w:cstheme="minorHAnsi"/>
          <w:color w:val="000000" w:themeColor="text1"/>
          <w:szCs w:val="22"/>
        </w:rPr>
        <w:t>ECOG 0-1</w:t>
      </w:r>
    </w:p>
    <w:p w14:paraId="1A1A7955" w14:textId="3FBC28F3" w:rsidR="008F493C" w:rsidRPr="008F70F4" w:rsidRDefault="008F493C" w:rsidP="008F493C">
      <w:pPr>
        <w:pStyle w:val="Textkrper-Einzug2"/>
        <w:numPr>
          <w:ilvl w:val="0"/>
          <w:numId w:val="10"/>
        </w:numPr>
        <w:spacing w:after="0" w:line="276" w:lineRule="auto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8F70F4">
        <w:rPr>
          <w:rFonts w:asciiTheme="minorHAnsi" w:hAnsiTheme="minorHAnsi" w:cstheme="minorHAnsi"/>
          <w:color w:val="000000" w:themeColor="text1"/>
          <w:szCs w:val="22"/>
        </w:rPr>
        <w:t>IPSS intermediate</w:t>
      </w:r>
      <w:r w:rsidR="006C575C" w:rsidRPr="008F70F4">
        <w:rPr>
          <w:rFonts w:asciiTheme="minorHAnsi" w:hAnsiTheme="minorHAnsi" w:cstheme="minorHAnsi"/>
          <w:color w:val="000000" w:themeColor="text1"/>
          <w:szCs w:val="22"/>
        </w:rPr>
        <w:t>-2</w:t>
      </w:r>
      <w:r w:rsidRPr="008F70F4">
        <w:rPr>
          <w:rFonts w:asciiTheme="minorHAnsi" w:hAnsiTheme="minorHAnsi" w:cstheme="minorHAnsi"/>
          <w:color w:val="000000" w:themeColor="text1"/>
          <w:szCs w:val="22"/>
        </w:rPr>
        <w:t xml:space="preserve"> </w:t>
      </w:r>
      <w:proofErr w:type="spellStart"/>
      <w:r w:rsidRPr="008F70F4">
        <w:rPr>
          <w:rFonts w:asciiTheme="minorHAnsi" w:hAnsiTheme="minorHAnsi" w:cstheme="minorHAnsi"/>
          <w:color w:val="000000" w:themeColor="text1"/>
          <w:szCs w:val="22"/>
        </w:rPr>
        <w:t>or</w:t>
      </w:r>
      <w:proofErr w:type="spellEnd"/>
      <w:r w:rsidRPr="008F70F4">
        <w:rPr>
          <w:rFonts w:asciiTheme="minorHAnsi" w:hAnsiTheme="minorHAnsi" w:cstheme="minorHAnsi"/>
          <w:color w:val="000000" w:themeColor="text1"/>
          <w:szCs w:val="22"/>
        </w:rPr>
        <w:t xml:space="preserve"> high</w:t>
      </w:r>
    </w:p>
    <w:p w14:paraId="4F8C30C0" w14:textId="77777777" w:rsidR="00507C3B" w:rsidRPr="008F493C" w:rsidRDefault="00507C3B" w:rsidP="00507C3B">
      <w:pPr>
        <w:pStyle w:val="Textkrper-Einzug2"/>
        <w:spacing w:after="0" w:line="276" w:lineRule="auto"/>
        <w:ind w:left="360"/>
        <w:jc w:val="both"/>
        <w:rPr>
          <w:rFonts w:asciiTheme="minorHAnsi" w:hAnsiTheme="minorHAnsi" w:cstheme="minorHAnsi"/>
          <w:szCs w:val="22"/>
        </w:rPr>
      </w:pPr>
    </w:p>
    <w:p w14:paraId="50371C7A" w14:textId="16B7A03E" w:rsidR="00507C3B" w:rsidRPr="009732E0" w:rsidRDefault="00507C3B" w:rsidP="00F447BD">
      <w:pPr>
        <w:pStyle w:val="Textkrper-Einzug2"/>
        <w:numPr>
          <w:ilvl w:val="0"/>
          <w:numId w:val="9"/>
        </w:numPr>
        <w:spacing w:after="0" w:line="276" w:lineRule="auto"/>
        <w:jc w:val="both"/>
        <w:rPr>
          <w:rFonts w:asciiTheme="minorHAnsi" w:hAnsiTheme="minorHAnsi" w:cstheme="minorHAnsi"/>
          <w:b/>
          <w:bCs/>
          <w:szCs w:val="22"/>
        </w:rPr>
      </w:pPr>
      <w:r w:rsidRPr="009732E0">
        <w:rPr>
          <w:rFonts w:asciiTheme="minorHAnsi" w:hAnsiTheme="minorHAnsi" w:cstheme="minorHAnsi"/>
          <w:b/>
          <w:bCs/>
          <w:szCs w:val="22"/>
        </w:rPr>
        <w:t xml:space="preserve">AMLSG 29-18 </w:t>
      </w:r>
    </w:p>
    <w:p w14:paraId="6D4C4F48" w14:textId="118624A1" w:rsidR="00507C3B" w:rsidRPr="009732E0" w:rsidRDefault="00507C3B" w:rsidP="00507C3B">
      <w:pPr>
        <w:pStyle w:val="Textkrper-Einzug2"/>
        <w:spacing w:after="0" w:line="276" w:lineRule="auto"/>
        <w:ind w:left="360"/>
        <w:jc w:val="both"/>
        <w:rPr>
          <w:rFonts w:asciiTheme="minorHAnsi" w:hAnsiTheme="minorHAnsi" w:cstheme="minorHAnsi"/>
          <w:b/>
          <w:bCs/>
          <w:szCs w:val="22"/>
        </w:rPr>
      </w:pPr>
      <w:r w:rsidRPr="009732E0">
        <w:rPr>
          <w:rFonts w:asciiTheme="minorHAnsi" w:hAnsiTheme="minorHAnsi" w:cstheme="minorHAnsi"/>
          <w:b/>
          <w:bCs/>
          <w:szCs w:val="22"/>
        </w:rPr>
        <w:t xml:space="preserve">Ansprechpartnerin </w:t>
      </w:r>
      <w:r w:rsidR="00EA53AA" w:rsidRPr="009732E0">
        <w:rPr>
          <w:rFonts w:asciiTheme="minorHAnsi" w:hAnsiTheme="minorHAnsi" w:cstheme="minorHAnsi"/>
          <w:b/>
          <w:bCs/>
          <w:szCs w:val="22"/>
        </w:rPr>
        <w:t>O</w:t>
      </w:r>
      <w:r w:rsidR="00EA53AA">
        <w:rPr>
          <w:rFonts w:asciiTheme="minorHAnsi" w:hAnsiTheme="minorHAnsi" w:cstheme="minorHAnsi"/>
          <w:b/>
          <w:bCs/>
          <w:szCs w:val="22"/>
        </w:rPr>
        <w:t>Ä</w:t>
      </w:r>
      <w:r w:rsidR="00EA53AA" w:rsidRPr="009732E0">
        <w:rPr>
          <w:rFonts w:asciiTheme="minorHAnsi" w:hAnsiTheme="minorHAnsi" w:cstheme="minorHAnsi"/>
          <w:b/>
          <w:bCs/>
          <w:szCs w:val="22"/>
        </w:rPr>
        <w:t xml:space="preserve"> </w:t>
      </w:r>
      <w:r w:rsidR="00EA53AA">
        <w:rPr>
          <w:rFonts w:asciiTheme="minorHAnsi" w:hAnsiTheme="minorHAnsi" w:cstheme="minorHAnsi"/>
          <w:b/>
          <w:bCs/>
          <w:szCs w:val="22"/>
        </w:rPr>
        <w:t>Dr.</w:t>
      </w:r>
      <w:r w:rsidR="00EA53AA" w:rsidRPr="009732E0">
        <w:rPr>
          <w:rFonts w:asciiTheme="minorHAnsi" w:hAnsiTheme="minorHAnsi" w:cstheme="minorHAnsi"/>
          <w:b/>
          <w:bCs/>
          <w:szCs w:val="22"/>
        </w:rPr>
        <w:t xml:space="preserve"> </w:t>
      </w:r>
      <w:r w:rsidRPr="009732E0">
        <w:rPr>
          <w:rFonts w:asciiTheme="minorHAnsi" w:hAnsiTheme="minorHAnsi" w:cstheme="minorHAnsi"/>
          <w:b/>
          <w:bCs/>
          <w:szCs w:val="22"/>
        </w:rPr>
        <w:t>Sigrid Machherndl-Spandl (</w:t>
      </w:r>
      <w:r w:rsidR="00EA53AA">
        <w:rPr>
          <w:rFonts w:asciiTheme="minorHAnsi" w:hAnsiTheme="minorHAnsi" w:cstheme="minorHAnsi"/>
          <w:b/>
          <w:bCs/>
          <w:szCs w:val="22"/>
        </w:rPr>
        <w:t xml:space="preserve">Ordensklinikum Linz </w:t>
      </w:r>
      <w:proofErr w:type="spellStart"/>
      <w:r w:rsidR="00EA53AA" w:rsidRPr="009732E0">
        <w:rPr>
          <w:rFonts w:asciiTheme="minorHAnsi" w:hAnsiTheme="minorHAnsi" w:cstheme="minorHAnsi"/>
          <w:b/>
          <w:bCs/>
          <w:szCs w:val="22"/>
        </w:rPr>
        <w:t>Elisabethinen</w:t>
      </w:r>
      <w:proofErr w:type="spellEnd"/>
      <w:r w:rsidRPr="009732E0">
        <w:rPr>
          <w:rFonts w:asciiTheme="minorHAnsi" w:hAnsiTheme="minorHAnsi" w:cstheme="minorHAnsi"/>
          <w:b/>
          <w:bCs/>
          <w:szCs w:val="22"/>
        </w:rPr>
        <w:t>)</w:t>
      </w:r>
    </w:p>
    <w:p w14:paraId="238A6AA1" w14:textId="77777777" w:rsidR="00507C3B" w:rsidRPr="00416087" w:rsidRDefault="00507C3B" w:rsidP="00507C3B">
      <w:pPr>
        <w:pStyle w:val="Textkrper-Einzug2"/>
        <w:spacing w:after="0" w:line="276" w:lineRule="auto"/>
        <w:ind w:left="360"/>
        <w:jc w:val="both"/>
        <w:rPr>
          <w:rFonts w:asciiTheme="minorHAnsi" w:hAnsiTheme="minorHAnsi" w:cstheme="minorHAnsi"/>
          <w:bCs/>
          <w:szCs w:val="22"/>
          <w:lang w:val="en-GB"/>
        </w:rPr>
      </w:pPr>
      <w:r w:rsidRPr="00416087">
        <w:rPr>
          <w:rFonts w:asciiTheme="minorHAnsi" w:hAnsiTheme="minorHAnsi" w:cstheme="minorHAnsi"/>
          <w:bCs/>
          <w:szCs w:val="22"/>
          <w:lang w:val="en-GB"/>
        </w:rPr>
        <w:t xml:space="preserve">A phase 3, </w:t>
      </w:r>
      <w:proofErr w:type="spellStart"/>
      <w:r w:rsidRPr="00416087">
        <w:rPr>
          <w:rFonts w:asciiTheme="minorHAnsi" w:hAnsiTheme="minorHAnsi" w:cstheme="minorHAnsi"/>
          <w:bCs/>
          <w:szCs w:val="22"/>
          <w:lang w:val="en-GB"/>
        </w:rPr>
        <w:t>multicenter</w:t>
      </w:r>
      <w:proofErr w:type="spellEnd"/>
      <w:r w:rsidRPr="00416087">
        <w:rPr>
          <w:rFonts w:asciiTheme="minorHAnsi" w:hAnsiTheme="minorHAnsi" w:cstheme="minorHAnsi"/>
          <w:bCs/>
          <w:szCs w:val="22"/>
          <w:lang w:val="en-GB"/>
        </w:rPr>
        <w:t xml:space="preserve">, double-blind, randomized, placebo-controlled study of AG-120 or AG-221 in combination with induction therapy and consolidation therapy followed by maintenance therapy in patients with newly diagnosed acute myeloid </w:t>
      </w:r>
      <w:proofErr w:type="spellStart"/>
      <w:r w:rsidRPr="00416087">
        <w:rPr>
          <w:rFonts w:asciiTheme="minorHAnsi" w:hAnsiTheme="minorHAnsi" w:cstheme="minorHAnsi"/>
          <w:bCs/>
          <w:szCs w:val="22"/>
          <w:lang w:val="en-GB"/>
        </w:rPr>
        <w:t>leukem</w:t>
      </w:r>
      <w:bookmarkStart w:id="88" w:name="_GoBack"/>
      <w:bookmarkEnd w:id="88"/>
      <w:r w:rsidRPr="00416087">
        <w:rPr>
          <w:rFonts w:asciiTheme="minorHAnsi" w:hAnsiTheme="minorHAnsi" w:cstheme="minorHAnsi"/>
          <w:bCs/>
          <w:szCs w:val="22"/>
          <w:lang w:val="en-GB"/>
        </w:rPr>
        <w:t>ia</w:t>
      </w:r>
      <w:proofErr w:type="spellEnd"/>
      <w:r w:rsidRPr="00416087">
        <w:rPr>
          <w:rFonts w:asciiTheme="minorHAnsi" w:hAnsiTheme="minorHAnsi" w:cstheme="minorHAnsi"/>
          <w:bCs/>
          <w:szCs w:val="22"/>
          <w:lang w:val="en-GB"/>
        </w:rPr>
        <w:t xml:space="preserve"> or myelodysplastic syndrome with excess blasts-2, with an IDH1 or IDH2 mutation, eligible for intensive chemotherapy</w:t>
      </w:r>
    </w:p>
    <w:p w14:paraId="10296481" w14:textId="77777777" w:rsidR="00507C3B" w:rsidRPr="009732E0" w:rsidRDefault="00507C3B" w:rsidP="00507C3B">
      <w:pPr>
        <w:pStyle w:val="Textkrper-Einzug2"/>
        <w:spacing w:after="0" w:line="276" w:lineRule="auto"/>
        <w:ind w:left="360"/>
        <w:jc w:val="both"/>
        <w:rPr>
          <w:rFonts w:asciiTheme="minorHAnsi" w:hAnsiTheme="minorHAnsi" w:cstheme="minorHAnsi"/>
          <w:szCs w:val="22"/>
          <w:u w:val="single"/>
        </w:rPr>
      </w:pPr>
      <w:proofErr w:type="spellStart"/>
      <w:r w:rsidRPr="009732E0">
        <w:rPr>
          <w:rFonts w:asciiTheme="minorHAnsi" w:hAnsiTheme="minorHAnsi" w:cstheme="minorHAnsi"/>
          <w:szCs w:val="22"/>
          <w:u w:val="single"/>
        </w:rPr>
        <w:t>Inclusion</w:t>
      </w:r>
      <w:proofErr w:type="spellEnd"/>
      <w:r w:rsidRPr="009732E0">
        <w:rPr>
          <w:rFonts w:asciiTheme="minorHAnsi" w:hAnsiTheme="minorHAnsi" w:cstheme="minorHAnsi"/>
          <w:szCs w:val="22"/>
          <w:u w:val="single"/>
        </w:rPr>
        <w:t xml:space="preserve"> </w:t>
      </w:r>
      <w:proofErr w:type="spellStart"/>
      <w:r w:rsidRPr="009732E0">
        <w:rPr>
          <w:rFonts w:asciiTheme="minorHAnsi" w:hAnsiTheme="minorHAnsi" w:cstheme="minorHAnsi"/>
          <w:szCs w:val="22"/>
          <w:u w:val="single"/>
        </w:rPr>
        <w:t>Criteria</w:t>
      </w:r>
      <w:proofErr w:type="spellEnd"/>
    </w:p>
    <w:p w14:paraId="1F015D51" w14:textId="77777777" w:rsidR="00507C3B" w:rsidRPr="009732E0" w:rsidRDefault="00507C3B" w:rsidP="00F447BD">
      <w:pPr>
        <w:pStyle w:val="Textkrper-Einzug2"/>
        <w:numPr>
          <w:ilvl w:val="0"/>
          <w:numId w:val="10"/>
        </w:numPr>
        <w:spacing w:after="0" w:line="276" w:lineRule="auto"/>
        <w:jc w:val="both"/>
        <w:rPr>
          <w:rFonts w:asciiTheme="minorHAnsi" w:hAnsiTheme="minorHAnsi" w:cstheme="minorHAnsi"/>
          <w:szCs w:val="22"/>
        </w:rPr>
      </w:pPr>
      <w:r w:rsidRPr="009732E0">
        <w:rPr>
          <w:rFonts w:asciiTheme="minorHAnsi" w:hAnsiTheme="minorHAnsi" w:cstheme="minorHAnsi"/>
          <w:szCs w:val="22"/>
        </w:rPr>
        <w:t xml:space="preserve">Hochrisiko-MDS (und AML) bei Patienten, die fit für eine Induktionschemotherapie oder </w:t>
      </w:r>
      <w:proofErr w:type="spellStart"/>
      <w:r w:rsidRPr="009732E0">
        <w:rPr>
          <w:rFonts w:asciiTheme="minorHAnsi" w:hAnsiTheme="minorHAnsi" w:cstheme="minorHAnsi"/>
          <w:szCs w:val="22"/>
        </w:rPr>
        <w:t>allogene</w:t>
      </w:r>
      <w:proofErr w:type="spellEnd"/>
      <w:r w:rsidRPr="009732E0">
        <w:rPr>
          <w:rFonts w:asciiTheme="minorHAnsi" w:hAnsiTheme="minorHAnsi" w:cstheme="minorHAnsi"/>
          <w:szCs w:val="22"/>
        </w:rPr>
        <w:t xml:space="preserve"> SZTX sind:</w:t>
      </w:r>
    </w:p>
    <w:p w14:paraId="5B3C7EC0" w14:textId="77777777" w:rsidR="00A6435E" w:rsidRPr="00E344D4" w:rsidRDefault="00A6435E" w:rsidP="007F3064">
      <w:pPr>
        <w:pStyle w:val="berschrift1"/>
      </w:pPr>
      <w:bookmarkStart w:id="89" w:name="_Toc367183623"/>
      <w:bookmarkStart w:id="90" w:name="_Toc367183861"/>
      <w:bookmarkStart w:id="91" w:name="_Toc63756869"/>
      <w:r w:rsidRPr="00E344D4">
        <w:lastRenderedPageBreak/>
        <w:t>Anhang: Wirtschaftliche Analyse</w:t>
      </w:r>
      <w:r w:rsidR="00ED24ED">
        <w:t xml:space="preserve"> (optional)</w:t>
      </w:r>
      <w:bookmarkEnd w:id="89"/>
      <w:bookmarkEnd w:id="90"/>
      <w:bookmarkEnd w:id="91"/>
    </w:p>
    <w:p w14:paraId="3AD7618B" w14:textId="77777777" w:rsidR="00CF0EFD" w:rsidRPr="007F3064" w:rsidRDefault="009732E0" w:rsidP="007F3064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---</w:t>
      </w:r>
    </w:p>
    <w:sectPr w:rsidR="00CF0EFD" w:rsidRPr="007F3064" w:rsidSect="001D11C7">
      <w:headerReference w:type="even" r:id="rId37"/>
      <w:footerReference w:type="even" r:id="rId38"/>
      <w:headerReference w:type="first" r:id="rId39"/>
      <w:footerReference w:type="first" r:id="rId40"/>
      <w:pgSz w:w="11906" w:h="16838"/>
      <w:pgMar w:top="743" w:right="1106" w:bottom="1134" w:left="1418" w:header="567" w:footer="4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B6797A" w14:textId="77777777" w:rsidR="00EE3A1F" w:rsidRDefault="00EE3A1F">
      <w:r>
        <w:separator/>
      </w:r>
    </w:p>
    <w:p w14:paraId="4B5EFF68" w14:textId="77777777" w:rsidR="00EE3A1F" w:rsidRDefault="00EE3A1F"/>
    <w:p w14:paraId="16791A91" w14:textId="77777777" w:rsidR="00EE3A1F" w:rsidRDefault="00EE3A1F"/>
  </w:endnote>
  <w:endnote w:type="continuationSeparator" w:id="0">
    <w:p w14:paraId="066C6721" w14:textId="77777777" w:rsidR="00EE3A1F" w:rsidRDefault="00EE3A1F">
      <w:r>
        <w:continuationSeparator/>
      </w:r>
    </w:p>
    <w:p w14:paraId="07BD0634" w14:textId="77777777" w:rsidR="00EE3A1F" w:rsidRDefault="00EE3A1F"/>
    <w:p w14:paraId="79A3A89E" w14:textId="77777777" w:rsidR="00EE3A1F" w:rsidRDefault="00EE3A1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4CD6C4" w14:textId="2246AB43" w:rsidR="00EE3A1F" w:rsidRDefault="00EE3A1F" w:rsidP="00951BE2">
    <w:pPr>
      <w:pStyle w:val="Fuzeile"/>
      <w:pBdr>
        <w:top w:val="single" w:sz="4" w:space="1" w:color="000000"/>
      </w:pBdr>
      <w:tabs>
        <w:tab w:val="clear" w:pos="9072"/>
        <w:tab w:val="right" w:pos="9356"/>
      </w:tabs>
    </w:pPr>
    <w:r>
      <w:rPr>
        <w:sz w:val="18"/>
        <w:szCs w:val="18"/>
      </w:rPr>
      <w:tab/>
    </w:r>
    <w:r>
      <w:rPr>
        <w:sz w:val="18"/>
        <w:szCs w:val="18"/>
      </w:rPr>
      <w:tab/>
      <w:t xml:space="preserve">Seite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 w:rsidR="00DF3199">
      <w:rPr>
        <w:noProof/>
        <w:sz w:val="18"/>
        <w:szCs w:val="18"/>
      </w:rPr>
      <w:t>20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von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\*Arabic </w:instrText>
    </w:r>
    <w:r>
      <w:rPr>
        <w:sz w:val="18"/>
        <w:szCs w:val="18"/>
      </w:rPr>
      <w:fldChar w:fldCharType="separate"/>
    </w:r>
    <w:r w:rsidR="00DF3199">
      <w:rPr>
        <w:noProof/>
        <w:sz w:val="18"/>
        <w:szCs w:val="18"/>
      </w:rPr>
      <w:t>23</w:t>
    </w:r>
    <w:r>
      <w:rPr>
        <w:sz w:val="18"/>
        <w:szCs w:val="18"/>
      </w:rPr>
      <w:fldChar w:fldCharType="end"/>
    </w:r>
  </w:p>
  <w:p w14:paraId="46D7FBEA" w14:textId="77777777" w:rsidR="00EE3A1F" w:rsidRPr="00B6342E" w:rsidRDefault="00EE3A1F" w:rsidP="00B6342E">
    <w:pPr>
      <w:pStyle w:val="Fuzeile"/>
      <w:jc w:val="both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C11ABC" w14:textId="4C3BFF51" w:rsidR="00EE3A1F" w:rsidRDefault="00EE3A1F">
    <w:pPr>
      <w:pStyle w:val="Fuzeile"/>
      <w:jc w:val="left"/>
    </w:pPr>
    <w:r>
      <w:rPr>
        <w:snapToGrid w:val="0"/>
        <w:sz w:val="18"/>
      </w:rPr>
      <w:t xml:space="preserve">Abgelegt in: </w:t>
    </w:r>
    <w:r>
      <w:rPr>
        <w:snapToGrid w:val="0"/>
        <w:sz w:val="18"/>
      </w:rPr>
      <w:fldChar w:fldCharType="begin"/>
    </w:r>
    <w:r>
      <w:rPr>
        <w:snapToGrid w:val="0"/>
        <w:sz w:val="18"/>
      </w:rPr>
      <w:instrText xml:space="preserve"> FILENAME \p </w:instrText>
    </w:r>
    <w:r>
      <w:rPr>
        <w:snapToGrid w:val="0"/>
        <w:sz w:val="18"/>
      </w:rPr>
      <w:fldChar w:fldCharType="separate"/>
    </w:r>
    <w:r w:rsidR="00DF3199">
      <w:rPr>
        <w:noProof/>
        <w:snapToGrid w:val="0"/>
        <w:sz w:val="18"/>
      </w:rPr>
      <w:t>https://ooeg.info/dokumente/Lists/KH_Tumorzentrum_Extern/Leitlinie MDS.docx</w:t>
    </w:r>
    <w:r>
      <w:rPr>
        <w:snapToGrid w:val="0"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589A92" w14:textId="77777777" w:rsidR="00EE3A1F" w:rsidRDefault="00EE3A1F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8CEE86" w14:textId="77777777" w:rsidR="00EE3A1F" w:rsidRDefault="00EE3A1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CD13C1" w14:textId="77777777" w:rsidR="00EE3A1F" w:rsidRDefault="00EE3A1F">
      <w:r>
        <w:separator/>
      </w:r>
    </w:p>
    <w:p w14:paraId="657BC42E" w14:textId="77777777" w:rsidR="00EE3A1F" w:rsidRDefault="00EE3A1F"/>
    <w:p w14:paraId="5821F638" w14:textId="77777777" w:rsidR="00EE3A1F" w:rsidRDefault="00EE3A1F"/>
  </w:footnote>
  <w:footnote w:type="continuationSeparator" w:id="0">
    <w:p w14:paraId="6C3B5B39" w14:textId="77777777" w:rsidR="00EE3A1F" w:rsidRDefault="00EE3A1F">
      <w:r>
        <w:continuationSeparator/>
      </w:r>
    </w:p>
    <w:p w14:paraId="3C277A4A" w14:textId="77777777" w:rsidR="00EE3A1F" w:rsidRDefault="00EE3A1F"/>
    <w:p w14:paraId="518B47F7" w14:textId="77777777" w:rsidR="00EE3A1F" w:rsidRDefault="00EE3A1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4D3F1" w14:textId="0D0B351C" w:rsidR="00EE3A1F" w:rsidRDefault="00EE3A1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DF3199">
      <w:rPr>
        <w:rStyle w:val="Seitenzahl"/>
        <w:noProof/>
      </w:rPr>
      <w:t>20</w:t>
    </w:r>
    <w:r>
      <w:rPr>
        <w:rStyle w:val="Seitenzahl"/>
      </w:rPr>
      <w:fldChar w:fldCharType="end"/>
    </w:r>
  </w:p>
  <w:p w14:paraId="5C3392ED" w14:textId="77777777" w:rsidR="00EE3A1F" w:rsidRDefault="00EE3A1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10348" w:type="dxa"/>
      <w:tblInd w:w="-567" w:type="dxa"/>
      <w:tblBorders>
        <w:top w:val="none" w:sz="0" w:space="0" w:color="auto"/>
        <w:left w:val="none" w:sz="0" w:space="0" w:color="auto"/>
        <w:right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687"/>
      <w:gridCol w:w="3118"/>
      <w:gridCol w:w="3543"/>
    </w:tblGrid>
    <w:tr w:rsidR="00EE3A1F" w14:paraId="081BE862" w14:textId="77777777" w:rsidTr="0065255F">
      <w:tc>
        <w:tcPr>
          <w:tcW w:w="3687" w:type="dxa"/>
        </w:tcPr>
        <w:p w14:paraId="0ED2741F" w14:textId="77777777" w:rsidR="00EE3A1F" w:rsidRDefault="00EE3A1F" w:rsidP="0065255F">
          <w:pPr>
            <w:pStyle w:val="Kopfzeile"/>
            <w:tabs>
              <w:tab w:val="clear" w:pos="4536"/>
              <w:tab w:val="clear" w:pos="9072"/>
              <w:tab w:val="left" w:pos="7537"/>
            </w:tabs>
            <w:spacing w:line="240" w:lineRule="auto"/>
            <w:ind w:left="-74" w:right="357"/>
            <w:jc w:val="left"/>
          </w:pPr>
          <w:r>
            <w:rPr>
              <w:noProof/>
              <w:lang w:eastAsia="de-AT"/>
            </w:rPr>
            <w:drawing>
              <wp:inline distT="0" distB="0" distL="0" distR="0" wp14:anchorId="1A8D7620" wp14:editId="3FF96DCF">
                <wp:extent cx="1080760" cy="469557"/>
                <wp:effectExtent l="0" t="0" r="5715" b="6985"/>
                <wp:docPr id="2050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312" b="12928"/>
                        <a:stretch/>
                      </pic:blipFill>
                      <pic:spPr bwMode="auto">
                        <a:xfrm>
                          <a:off x="0" y="0"/>
                          <a:ext cx="1106179" cy="4806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3ABD8488" w14:textId="77777777" w:rsidR="00EE3A1F" w:rsidRDefault="00EE3A1F" w:rsidP="0065255F">
          <w:pPr>
            <w:tabs>
              <w:tab w:val="center" w:pos="4536"/>
              <w:tab w:val="right" w:pos="9072"/>
            </w:tabs>
            <w:spacing w:line="240" w:lineRule="auto"/>
            <w:rPr>
              <w:rFonts w:cs="Arial"/>
              <w:b/>
              <w:sz w:val="18"/>
              <w:szCs w:val="18"/>
              <w:lang w:val="de-DE" w:eastAsia="ar-SA"/>
            </w:rPr>
          </w:pPr>
          <w:r>
            <w:rPr>
              <w:rFonts w:cs="Arial"/>
              <w:b/>
              <w:sz w:val="18"/>
              <w:szCs w:val="18"/>
              <w:lang w:val="de-DE" w:eastAsia="ar-SA"/>
            </w:rPr>
            <w:t>Gültigkeitsbereich:</w:t>
          </w:r>
        </w:p>
        <w:p w14:paraId="139222E3" w14:textId="77777777" w:rsidR="00EE3A1F" w:rsidRDefault="00EE3A1F" w:rsidP="0065255F">
          <w:pPr>
            <w:tabs>
              <w:tab w:val="center" w:pos="4536"/>
              <w:tab w:val="right" w:pos="9072"/>
            </w:tabs>
            <w:spacing w:line="240" w:lineRule="auto"/>
          </w:pPr>
          <w:r>
            <w:rPr>
              <w:rFonts w:cs="Arial"/>
              <w:b/>
              <w:sz w:val="18"/>
              <w:szCs w:val="18"/>
              <w:lang w:val="de-DE" w:eastAsia="ar-SA"/>
            </w:rPr>
            <w:t>Tumorzentrum Oberösterreich</w:t>
          </w:r>
        </w:p>
      </w:tc>
      <w:tc>
        <w:tcPr>
          <w:tcW w:w="3543" w:type="dxa"/>
          <w:vAlign w:val="center"/>
        </w:tcPr>
        <w:p w14:paraId="68510AE5" w14:textId="77777777" w:rsidR="00EE3A1F" w:rsidRDefault="00EE3A1F" w:rsidP="0065255F">
          <w:pPr>
            <w:pStyle w:val="Kopfzeile"/>
            <w:tabs>
              <w:tab w:val="clear" w:pos="4536"/>
              <w:tab w:val="clear" w:pos="9072"/>
              <w:tab w:val="left" w:pos="7537"/>
            </w:tabs>
            <w:spacing w:line="240" w:lineRule="auto"/>
            <w:jc w:val="right"/>
          </w:pPr>
          <w:r>
            <w:rPr>
              <w:rFonts w:cs="Arial"/>
              <w:b/>
              <w:sz w:val="18"/>
              <w:szCs w:val="18"/>
              <w:lang w:val="de-DE" w:eastAsia="ar-SA"/>
            </w:rPr>
            <w:t>Leitlinie</w:t>
          </w:r>
          <w:r w:rsidRPr="008544D2">
            <w:rPr>
              <w:rFonts w:cs="Arial"/>
              <w:b/>
              <w:sz w:val="18"/>
              <w:szCs w:val="18"/>
              <w:lang w:val="de-DE" w:eastAsia="ar-SA"/>
            </w:rPr>
            <w:br/>
          </w:r>
          <w:sdt>
            <w:sdtPr>
              <w:rPr>
                <w:rFonts w:cs="Arial"/>
                <w:sz w:val="18"/>
                <w:szCs w:val="18"/>
                <w:lang w:val="de-DE" w:eastAsia="ar-SA"/>
              </w:rPr>
              <w:alias w:val="Titel"/>
              <w:tag w:val=""/>
              <w:id w:val="-421801756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>
                <w:rPr>
                  <w:rFonts w:cs="Arial"/>
                  <w:sz w:val="18"/>
                  <w:szCs w:val="18"/>
                  <w:lang w:val="de-DE" w:eastAsia="ar-SA"/>
                </w:rPr>
                <w:t>MDS</w:t>
              </w:r>
            </w:sdtContent>
          </w:sdt>
        </w:p>
      </w:tc>
    </w:tr>
  </w:tbl>
  <w:p w14:paraId="31AEAE60" w14:textId="77777777" w:rsidR="00EE3A1F" w:rsidRDefault="00EE3A1F" w:rsidP="00F74762">
    <w:pPr>
      <w:pStyle w:val="Kopfzeile"/>
      <w:tabs>
        <w:tab w:val="clear" w:pos="4536"/>
        <w:tab w:val="clear" w:pos="9072"/>
        <w:tab w:val="left" w:pos="7537"/>
      </w:tabs>
      <w:spacing w:line="240" w:lineRule="auto"/>
      <w:ind w:right="357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DE8667" w14:textId="008A6022" w:rsidR="00EE3A1F" w:rsidRDefault="00EE3A1F">
    <w:pPr>
      <w:pStyle w:val="Kopfzeile"/>
      <w:jc w:val="right"/>
    </w:pPr>
    <w:r>
      <w:rPr>
        <w:noProof/>
        <w:sz w:val="20"/>
        <w:lang w:eastAsia="de-AT"/>
      </w:rPr>
      <w:drawing>
        <wp:anchor distT="0" distB="0" distL="114300" distR="114300" simplePos="0" relativeHeight="251657728" behindDoc="0" locked="0" layoutInCell="1" allowOverlap="1" wp14:anchorId="5EF68347" wp14:editId="321715E8">
          <wp:simplePos x="0" y="0"/>
          <wp:positionH relativeFrom="column">
            <wp:posOffset>-48895</wp:posOffset>
          </wp:positionH>
          <wp:positionV relativeFrom="paragraph">
            <wp:posOffset>-14605</wp:posOffset>
          </wp:positionV>
          <wp:extent cx="1010920" cy="310515"/>
          <wp:effectExtent l="0" t="0" r="0" b="0"/>
          <wp:wrapSquare wrapText="bothSides"/>
          <wp:docPr id="5" name="Bild 1" descr="Logo Qualitaetsmanagement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Qualitaetsmanagement_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0920" cy="310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Seitenzahl"/>
        <w:sz w:val="18"/>
      </w:rPr>
      <w:t xml:space="preserve">Seite </w:t>
    </w:r>
    <w:r>
      <w:rPr>
        <w:rStyle w:val="Seitenzahl"/>
        <w:sz w:val="18"/>
      </w:rPr>
      <w:fldChar w:fldCharType="begin"/>
    </w:r>
    <w:r>
      <w:rPr>
        <w:rStyle w:val="Seitenzahl"/>
        <w:sz w:val="18"/>
      </w:rPr>
      <w:instrText xml:space="preserve">PAGE  </w:instrText>
    </w:r>
    <w:r>
      <w:rPr>
        <w:rStyle w:val="Seitenzahl"/>
        <w:sz w:val="18"/>
      </w:rPr>
      <w:fldChar w:fldCharType="separate"/>
    </w:r>
    <w:r w:rsidR="00DF3199">
      <w:rPr>
        <w:rStyle w:val="Seitenzahl"/>
        <w:noProof/>
        <w:sz w:val="18"/>
      </w:rPr>
      <w:t>20</w:t>
    </w:r>
    <w:r>
      <w:rPr>
        <w:rStyle w:val="Seitenzahl"/>
        <w:sz w:val="18"/>
      </w:rPr>
      <w:fldChar w:fldCharType="end"/>
    </w:r>
    <w:r>
      <w:rPr>
        <w:rStyle w:val="Seitenzahl"/>
        <w:sz w:val="18"/>
      </w:rPr>
      <w:t xml:space="preserve"> von </w:t>
    </w:r>
    <w:r>
      <w:rPr>
        <w:rStyle w:val="Seitenzahl"/>
        <w:sz w:val="18"/>
      </w:rPr>
      <w:fldChar w:fldCharType="begin"/>
    </w:r>
    <w:r>
      <w:rPr>
        <w:rStyle w:val="Seitenzahl"/>
        <w:sz w:val="18"/>
      </w:rPr>
      <w:instrText xml:space="preserve"> NUMPAGES </w:instrText>
    </w:r>
    <w:r>
      <w:rPr>
        <w:rStyle w:val="Seitenzahl"/>
        <w:sz w:val="18"/>
      </w:rPr>
      <w:fldChar w:fldCharType="separate"/>
    </w:r>
    <w:r w:rsidR="00DF3199">
      <w:rPr>
        <w:rStyle w:val="Seitenzahl"/>
        <w:noProof/>
        <w:sz w:val="18"/>
      </w:rPr>
      <w:t>23</w:t>
    </w:r>
    <w:r>
      <w:rPr>
        <w:rStyle w:val="Seitenzahl"/>
        <w:sz w:val="18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E54C40" w14:textId="77777777" w:rsidR="00EE3A1F" w:rsidRDefault="00EE3A1F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D68E6" w14:textId="77777777" w:rsidR="00EE3A1F" w:rsidRDefault="00EE3A1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5025A"/>
    <w:multiLevelType w:val="hybridMultilevel"/>
    <w:tmpl w:val="ED20A42A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E2457"/>
    <w:multiLevelType w:val="multilevel"/>
    <w:tmpl w:val="91BC877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" w15:restartNumberingAfterBreak="0">
    <w:nsid w:val="12172475"/>
    <w:multiLevelType w:val="multilevel"/>
    <w:tmpl w:val="DA4E6842"/>
    <w:lvl w:ilvl="0">
      <w:start w:val="1"/>
      <w:numFmt w:val="decimal"/>
      <w:lvlText w:val="%1."/>
      <w:lvlJc w:val="left"/>
      <w:pPr>
        <w:tabs>
          <w:tab w:val="num" w:pos="1429"/>
        </w:tabs>
        <w:ind w:left="1069" w:hanging="360"/>
      </w:pPr>
      <w:rPr>
        <w:rFonts w:hint="default"/>
      </w:rPr>
    </w:lvl>
    <w:lvl w:ilvl="1">
      <w:start w:val="1"/>
      <w:numFmt w:val="decimal"/>
      <w:pStyle w:val="Formatvorlageberschrift212pt"/>
      <w:lvlText w:val="%1.%2."/>
      <w:lvlJc w:val="left"/>
      <w:pPr>
        <w:tabs>
          <w:tab w:val="num" w:pos="2509"/>
        </w:tabs>
        <w:ind w:left="1501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89"/>
        </w:tabs>
        <w:ind w:left="193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669"/>
        </w:tabs>
        <w:ind w:left="243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389"/>
        </w:tabs>
        <w:ind w:left="294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69"/>
        </w:tabs>
        <w:ind w:left="344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549"/>
        </w:tabs>
        <w:ind w:left="394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629"/>
        </w:tabs>
        <w:ind w:left="445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349"/>
        </w:tabs>
        <w:ind w:left="5029" w:hanging="1440"/>
      </w:pPr>
      <w:rPr>
        <w:rFonts w:hint="default"/>
      </w:rPr>
    </w:lvl>
  </w:abstractNum>
  <w:abstractNum w:abstractNumId="3" w15:restartNumberingAfterBreak="0">
    <w:nsid w:val="18CE5A8A"/>
    <w:multiLevelType w:val="hybridMultilevel"/>
    <w:tmpl w:val="587E640C"/>
    <w:lvl w:ilvl="0" w:tplc="7A6028D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D0959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4CD8A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B456E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16386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06E28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26633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488BB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08078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4D015A"/>
    <w:multiLevelType w:val="hybridMultilevel"/>
    <w:tmpl w:val="006A5B3C"/>
    <w:lvl w:ilvl="0" w:tplc="A626838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3A68D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DADB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7CCE1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961EC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E007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68699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98322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9843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690119"/>
    <w:multiLevelType w:val="hybridMultilevel"/>
    <w:tmpl w:val="781AEB68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815E65"/>
    <w:multiLevelType w:val="hybridMultilevel"/>
    <w:tmpl w:val="3E12C5EA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3113F5"/>
    <w:multiLevelType w:val="hybridMultilevel"/>
    <w:tmpl w:val="B358D29A"/>
    <w:lvl w:ilvl="0" w:tplc="1BACFD9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D4ACC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72122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A6EAD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A4D3F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6A1F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5055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BABD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A6C60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57599E"/>
    <w:multiLevelType w:val="hybridMultilevel"/>
    <w:tmpl w:val="73842A3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F50772"/>
    <w:multiLevelType w:val="hybridMultilevel"/>
    <w:tmpl w:val="B238A8D0"/>
    <w:lvl w:ilvl="0" w:tplc="0C07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7832B5"/>
    <w:multiLevelType w:val="hybridMultilevel"/>
    <w:tmpl w:val="105E3808"/>
    <w:lvl w:ilvl="0" w:tplc="F2BCBDE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F482F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8F6C2C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7E782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54814D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CC4C2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7E33D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E4566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A271D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3D4064"/>
    <w:multiLevelType w:val="hybridMultilevel"/>
    <w:tmpl w:val="C75A51B0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B3848B4"/>
    <w:multiLevelType w:val="multilevel"/>
    <w:tmpl w:val="D282417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C311B9E"/>
    <w:multiLevelType w:val="hybridMultilevel"/>
    <w:tmpl w:val="793E9A9E"/>
    <w:lvl w:ilvl="0" w:tplc="457279C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C2556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A3671A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7211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8A11E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BC153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CC7C8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B238C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1446F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1D1FCC"/>
    <w:multiLevelType w:val="multilevel"/>
    <w:tmpl w:val="A4DC37F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62A50EF4"/>
    <w:multiLevelType w:val="hybridMultilevel"/>
    <w:tmpl w:val="BB1A753C"/>
    <w:lvl w:ilvl="0" w:tplc="E7DA247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E495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D864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5E7C2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E64AD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C0CC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569AA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E06D1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DAB48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697046"/>
    <w:multiLevelType w:val="hybridMultilevel"/>
    <w:tmpl w:val="3D50B682"/>
    <w:lvl w:ilvl="0" w:tplc="2534AD98">
      <w:start w:val="10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041EFE"/>
    <w:multiLevelType w:val="multilevel"/>
    <w:tmpl w:val="5588A1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8" w15:restartNumberingAfterBreak="0">
    <w:nsid w:val="7D8C385B"/>
    <w:multiLevelType w:val="hybridMultilevel"/>
    <w:tmpl w:val="59BCDBF8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8"/>
  </w:num>
  <w:num w:numId="4">
    <w:abstractNumId w:val="3"/>
  </w:num>
  <w:num w:numId="5">
    <w:abstractNumId w:val="10"/>
  </w:num>
  <w:num w:numId="6">
    <w:abstractNumId w:val="7"/>
  </w:num>
  <w:num w:numId="7">
    <w:abstractNumId w:val="1"/>
  </w:num>
  <w:num w:numId="8">
    <w:abstractNumId w:val="13"/>
  </w:num>
  <w:num w:numId="9">
    <w:abstractNumId w:val="11"/>
  </w:num>
  <w:num w:numId="10">
    <w:abstractNumId w:val="6"/>
  </w:num>
  <w:num w:numId="11">
    <w:abstractNumId w:val="18"/>
  </w:num>
  <w:num w:numId="12">
    <w:abstractNumId w:val="16"/>
  </w:num>
  <w:num w:numId="13">
    <w:abstractNumId w:val="0"/>
  </w:num>
  <w:num w:numId="14">
    <w:abstractNumId w:val="14"/>
  </w:num>
  <w:num w:numId="15">
    <w:abstractNumId w:val="12"/>
  </w:num>
  <w:num w:numId="16">
    <w:abstractNumId w:val="14"/>
  </w:num>
  <w:num w:numId="17">
    <w:abstractNumId w:val="17"/>
  </w:num>
  <w:num w:numId="18">
    <w:abstractNumId w:val="14"/>
  </w:num>
  <w:num w:numId="19">
    <w:abstractNumId w:val="14"/>
  </w:num>
  <w:num w:numId="20">
    <w:abstractNumId w:val="14"/>
  </w:num>
  <w:num w:numId="21">
    <w:abstractNumId w:val="9"/>
  </w:num>
  <w:num w:numId="22">
    <w:abstractNumId w:val="5"/>
  </w:num>
  <w:num w:numId="23">
    <w:abstractNumId w:val="14"/>
  </w:num>
  <w:num w:numId="24">
    <w:abstractNumId w:val="14"/>
  </w:num>
  <w:num w:numId="25">
    <w:abstractNumId w:val="15"/>
  </w:num>
  <w:num w:numId="26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B47"/>
    <w:rsid w:val="000046F3"/>
    <w:rsid w:val="0000623F"/>
    <w:rsid w:val="00007A0D"/>
    <w:rsid w:val="00013CBF"/>
    <w:rsid w:val="00021459"/>
    <w:rsid w:val="0002186C"/>
    <w:rsid w:val="00030D42"/>
    <w:rsid w:val="00045ABC"/>
    <w:rsid w:val="000660ED"/>
    <w:rsid w:val="0008758B"/>
    <w:rsid w:val="00090105"/>
    <w:rsid w:val="00090E37"/>
    <w:rsid w:val="00093834"/>
    <w:rsid w:val="0009476C"/>
    <w:rsid w:val="000A2694"/>
    <w:rsid w:val="000C1C85"/>
    <w:rsid w:val="000D5C01"/>
    <w:rsid w:val="000E3EFA"/>
    <w:rsid w:val="00115BB4"/>
    <w:rsid w:val="00137388"/>
    <w:rsid w:val="001448E2"/>
    <w:rsid w:val="00166D66"/>
    <w:rsid w:val="00170FFF"/>
    <w:rsid w:val="00183CD1"/>
    <w:rsid w:val="001876E7"/>
    <w:rsid w:val="00194EBC"/>
    <w:rsid w:val="00195521"/>
    <w:rsid w:val="001A336E"/>
    <w:rsid w:val="001B222A"/>
    <w:rsid w:val="001D11C7"/>
    <w:rsid w:val="001D34A4"/>
    <w:rsid w:val="001F2BEC"/>
    <w:rsid w:val="001F2C3E"/>
    <w:rsid w:val="001F7180"/>
    <w:rsid w:val="001F7E0F"/>
    <w:rsid w:val="00201E27"/>
    <w:rsid w:val="002069C3"/>
    <w:rsid w:val="00217C51"/>
    <w:rsid w:val="002201ED"/>
    <w:rsid w:val="00227766"/>
    <w:rsid w:val="00230C08"/>
    <w:rsid w:val="00250E53"/>
    <w:rsid w:val="00250EED"/>
    <w:rsid w:val="00254F0E"/>
    <w:rsid w:val="00272EBB"/>
    <w:rsid w:val="002758C3"/>
    <w:rsid w:val="00283736"/>
    <w:rsid w:val="00296117"/>
    <w:rsid w:val="002A2023"/>
    <w:rsid w:val="002B5092"/>
    <w:rsid w:val="002E4DD8"/>
    <w:rsid w:val="002E618B"/>
    <w:rsid w:val="002E7743"/>
    <w:rsid w:val="002F296D"/>
    <w:rsid w:val="002F45F2"/>
    <w:rsid w:val="003050D6"/>
    <w:rsid w:val="00307B52"/>
    <w:rsid w:val="00313B47"/>
    <w:rsid w:val="00320DE9"/>
    <w:rsid w:val="00327D55"/>
    <w:rsid w:val="00330AFE"/>
    <w:rsid w:val="00332A40"/>
    <w:rsid w:val="003508BB"/>
    <w:rsid w:val="00396B9D"/>
    <w:rsid w:val="003A70E3"/>
    <w:rsid w:val="003B70E6"/>
    <w:rsid w:val="003C182E"/>
    <w:rsid w:val="003C4308"/>
    <w:rsid w:val="003C6310"/>
    <w:rsid w:val="003D10D1"/>
    <w:rsid w:val="003D245A"/>
    <w:rsid w:val="003E58B4"/>
    <w:rsid w:val="0040189B"/>
    <w:rsid w:val="00416087"/>
    <w:rsid w:val="004252AA"/>
    <w:rsid w:val="00450568"/>
    <w:rsid w:val="00451B2D"/>
    <w:rsid w:val="0045594E"/>
    <w:rsid w:val="00470F84"/>
    <w:rsid w:val="00480033"/>
    <w:rsid w:val="00486C3A"/>
    <w:rsid w:val="00491093"/>
    <w:rsid w:val="004947FD"/>
    <w:rsid w:val="0049768A"/>
    <w:rsid w:val="004A2CF1"/>
    <w:rsid w:val="004D5CA7"/>
    <w:rsid w:val="004F0D6D"/>
    <w:rsid w:val="00507C3B"/>
    <w:rsid w:val="005163F4"/>
    <w:rsid w:val="00516467"/>
    <w:rsid w:val="005202B0"/>
    <w:rsid w:val="00522FFB"/>
    <w:rsid w:val="00524A45"/>
    <w:rsid w:val="00530CB0"/>
    <w:rsid w:val="00532E80"/>
    <w:rsid w:val="00534643"/>
    <w:rsid w:val="00544784"/>
    <w:rsid w:val="00545067"/>
    <w:rsid w:val="0054657C"/>
    <w:rsid w:val="00567A7A"/>
    <w:rsid w:val="005716B3"/>
    <w:rsid w:val="00580B37"/>
    <w:rsid w:val="005847E4"/>
    <w:rsid w:val="005862F0"/>
    <w:rsid w:val="005915C3"/>
    <w:rsid w:val="00592BA2"/>
    <w:rsid w:val="005973BD"/>
    <w:rsid w:val="005A3EDD"/>
    <w:rsid w:val="005C2135"/>
    <w:rsid w:val="005C5568"/>
    <w:rsid w:val="005D23B9"/>
    <w:rsid w:val="005D5403"/>
    <w:rsid w:val="005D5951"/>
    <w:rsid w:val="005E0058"/>
    <w:rsid w:val="005E1255"/>
    <w:rsid w:val="005F23C6"/>
    <w:rsid w:val="00601C83"/>
    <w:rsid w:val="0060650F"/>
    <w:rsid w:val="0062318C"/>
    <w:rsid w:val="00632D4B"/>
    <w:rsid w:val="006370C2"/>
    <w:rsid w:val="006421A3"/>
    <w:rsid w:val="00642B0B"/>
    <w:rsid w:val="0065255F"/>
    <w:rsid w:val="00660171"/>
    <w:rsid w:val="00670B44"/>
    <w:rsid w:val="0067150E"/>
    <w:rsid w:val="00671A8B"/>
    <w:rsid w:val="006A0570"/>
    <w:rsid w:val="006A5DF9"/>
    <w:rsid w:val="006B734F"/>
    <w:rsid w:val="006C575C"/>
    <w:rsid w:val="006C5EB4"/>
    <w:rsid w:val="006D4DAC"/>
    <w:rsid w:val="006D6C87"/>
    <w:rsid w:val="006E2CD7"/>
    <w:rsid w:val="007001B7"/>
    <w:rsid w:val="00701184"/>
    <w:rsid w:val="007132F1"/>
    <w:rsid w:val="007153C6"/>
    <w:rsid w:val="007172A6"/>
    <w:rsid w:val="00733408"/>
    <w:rsid w:val="00734878"/>
    <w:rsid w:val="007473D9"/>
    <w:rsid w:val="007619C6"/>
    <w:rsid w:val="00784585"/>
    <w:rsid w:val="00793157"/>
    <w:rsid w:val="00794700"/>
    <w:rsid w:val="007C18C9"/>
    <w:rsid w:val="007C3C45"/>
    <w:rsid w:val="007F0A54"/>
    <w:rsid w:val="007F3064"/>
    <w:rsid w:val="007F79E2"/>
    <w:rsid w:val="00800B21"/>
    <w:rsid w:val="00820898"/>
    <w:rsid w:val="00822E59"/>
    <w:rsid w:val="00836EC1"/>
    <w:rsid w:val="00837FDE"/>
    <w:rsid w:val="008456E6"/>
    <w:rsid w:val="008544D2"/>
    <w:rsid w:val="00864E4B"/>
    <w:rsid w:val="00870F72"/>
    <w:rsid w:val="008772E0"/>
    <w:rsid w:val="008775DC"/>
    <w:rsid w:val="00880B3B"/>
    <w:rsid w:val="00884C29"/>
    <w:rsid w:val="008A1E23"/>
    <w:rsid w:val="008A3694"/>
    <w:rsid w:val="008A4B8D"/>
    <w:rsid w:val="008A7324"/>
    <w:rsid w:val="008B2595"/>
    <w:rsid w:val="008B2917"/>
    <w:rsid w:val="008B68B8"/>
    <w:rsid w:val="008E2288"/>
    <w:rsid w:val="008E2521"/>
    <w:rsid w:val="008F3C62"/>
    <w:rsid w:val="008F493C"/>
    <w:rsid w:val="008F4D5E"/>
    <w:rsid w:val="008F70F4"/>
    <w:rsid w:val="00900461"/>
    <w:rsid w:val="00913D1D"/>
    <w:rsid w:val="0091766A"/>
    <w:rsid w:val="009229DF"/>
    <w:rsid w:val="00932ADE"/>
    <w:rsid w:val="00934CFE"/>
    <w:rsid w:val="0095092F"/>
    <w:rsid w:val="00951BE2"/>
    <w:rsid w:val="0096742E"/>
    <w:rsid w:val="009732E0"/>
    <w:rsid w:val="0099254E"/>
    <w:rsid w:val="009952D0"/>
    <w:rsid w:val="00996D15"/>
    <w:rsid w:val="009A01D6"/>
    <w:rsid w:val="009A7ED4"/>
    <w:rsid w:val="009C1F85"/>
    <w:rsid w:val="009C39DC"/>
    <w:rsid w:val="009D1DE0"/>
    <w:rsid w:val="00A20A9E"/>
    <w:rsid w:val="00A24E96"/>
    <w:rsid w:val="00A30C79"/>
    <w:rsid w:val="00A34AB1"/>
    <w:rsid w:val="00A47FE6"/>
    <w:rsid w:val="00A577CB"/>
    <w:rsid w:val="00A6435E"/>
    <w:rsid w:val="00A70CB5"/>
    <w:rsid w:val="00A76551"/>
    <w:rsid w:val="00AA0D47"/>
    <w:rsid w:val="00AA5041"/>
    <w:rsid w:val="00AA7B86"/>
    <w:rsid w:val="00AB010D"/>
    <w:rsid w:val="00AB20C4"/>
    <w:rsid w:val="00AC182D"/>
    <w:rsid w:val="00AC7335"/>
    <w:rsid w:val="00AC74E0"/>
    <w:rsid w:val="00AD1B8D"/>
    <w:rsid w:val="00AE477C"/>
    <w:rsid w:val="00B00C98"/>
    <w:rsid w:val="00B2544A"/>
    <w:rsid w:val="00B41A02"/>
    <w:rsid w:val="00B462CC"/>
    <w:rsid w:val="00B558AF"/>
    <w:rsid w:val="00B63247"/>
    <w:rsid w:val="00B6342E"/>
    <w:rsid w:val="00B76073"/>
    <w:rsid w:val="00B76C7B"/>
    <w:rsid w:val="00B80CD1"/>
    <w:rsid w:val="00B92122"/>
    <w:rsid w:val="00B96F18"/>
    <w:rsid w:val="00BA6342"/>
    <w:rsid w:val="00BA6854"/>
    <w:rsid w:val="00BB0871"/>
    <w:rsid w:val="00BB0C13"/>
    <w:rsid w:val="00BB2D1D"/>
    <w:rsid w:val="00BB4B4B"/>
    <w:rsid w:val="00BD259B"/>
    <w:rsid w:val="00BD2FE2"/>
    <w:rsid w:val="00C02676"/>
    <w:rsid w:val="00C12E87"/>
    <w:rsid w:val="00C134CC"/>
    <w:rsid w:val="00C206CC"/>
    <w:rsid w:val="00C26F7E"/>
    <w:rsid w:val="00C41C44"/>
    <w:rsid w:val="00C43411"/>
    <w:rsid w:val="00C43598"/>
    <w:rsid w:val="00C46AF6"/>
    <w:rsid w:val="00C47A83"/>
    <w:rsid w:val="00C529CA"/>
    <w:rsid w:val="00C57BE8"/>
    <w:rsid w:val="00C709F4"/>
    <w:rsid w:val="00C758E7"/>
    <w:rsid w:val="00C80423"/>
    <w:rsid w:val="00C81BA8"/>
    <w:rsid w:val="00C86F05"/>
    <w:rsid w:val="00C90FB9"/>
    <w:rsid w:val="00C94D92"/>
    <w:rsid w:val="00CA5AAA"/>
    <w:rsid w:val="00CA75DF"/>
    <w:rsid w:val="00CB6710"/>
    <w:rsid w:val="00CD4531"/>
    <w:rsid w:val="00CD6389"/>
    <w:rsid w:val="00CE06E3"/>
    <w:rsid w:val="00CE09EE"/>
    <w:rsid w:val="00CE3C59"/>
    <w:rsid w:val="00CE59DE"/>
    <w:rsid w:val="00CF0EFD"/>
    <w:rsid w:val="00CF3031"/>
    <w:rsid w:val="00D02334"/>
    <w:rsid w:val="00D03B7B"/>
    <w:rsid w:val="00D44CBC"/>
    <w:rsid w:val="00D570ED"/>
    <w:rsid w:val="00D57F20"/>
    <w:rsid w:val="00D60E5E"/>
    <w:rsid w:val="00D777C4"/>
    <w:rsid w:val="00D825A3"/>
    <w:rsid w:val="00D85B76"/>
    <w:rsid w:val="00D923DA"/>
    <w:rsid w:val="00D9427A"/>
    <w:rsid w:val="00D9451F"/>
    <w:rsid w:val="00D960A9"/>
    <w:rsid w:val="00D97FAA"/>
    <w:rsid w:val="00DA2F36"/>
    <w:rsid w:val="00DA784B"/>
    <w:rsid w:val="00DB3EB6"/>
    <w:rsid w:val="00DB67BC"/>
    <w:rsid w:val="00DC65EB"/>
    <w:rsid w:val="00DD7B03"/>
    <w:rsid w:val="00DF3199"/>
    <w:rsid w:val="00DF62C6"/>
    <w:rsid w:val="00E036CC"/>
    <w:rsid w:val="00E121EB"/>
    <w:rsid w:val="00E12F9B"/>
    <w:rsid w:val="00E344D4"/>
    <w:rsid w:val="00E475D2"/>
    <w:rsid w:val="00E55456"/>
    <w:rsid w:val="00E62655"/>
    <w:rsid w:val="00E63272"/>
    <w:rsid w:val="00E6548D"/>
    <w:rsid w:val="00E67988"/>
    <w:rsid w:val="00EA53AA"/>
    <w:rsid w:val="00EA7119"/>
    <w:rsid w:val="00ED1117"/>
    <w:rsid w:val="00ED24ED"/>
    <w:rsid w:val="00EE3A1F"/>
    <w:rsid w:val="00EF0F48"/>
    <w:rsid w:val="00EF46F8"/>
    <w:rsid w:val="00F139B2"/>
    <w:rsid w:val="00F31FAD"/>
    <w:rsid w:val="00F32823"/>
    <w:rsid w:val="00F443D5"/>
    <w:rsid w:val="00F447BD"/>
    <w:rsid w:val="00F54D35"/>
    <w:rsid w:val="00F55814"/>
    <w:rsid w:val="00F55B3C"/>
    <w:rsid w:val="00F70285"/>
    <w:rsid w:val="00F72AC8"/>
    <w:rsid w:val="00F73C57"/>
    <w:rsid w:val="00F74762"/>
    <w:rsid w:val="00F74E28"/>
    <w:rsid w:val="00F85AB1"/>
    <w:rsid w:val="00FA0941"/>
    <w:rsid w:val="00FA5241"/>
    <w:rsid w:val="00FD6D58"/>
    <w:rsid w:val="00FF3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  <w14:docId w14:val="15BA6237"/>
  <w15:docId w15:val="{F0211956-1B52-4C3D-BC61-5D88B5676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544D2"/>
    <w:pPr>
      <w:spacing w:line="360" w:lineRule="auto"/>
      <w:jc w:val="center"/>
    </w:pPr>
    <w:rPr>
      <w:rFonts w:ascii="Arial" w:hAnsi="Arial"/>
      <w:sz w:val="22"/>
      <w:lang w:eastAsia="de-DE"/>
    </w:rPr>
  </w:style>
  <w:style w:type="paragraph" w:styleId="berschrift1">
    <w:name w:val="heading 1"/>
    <w:aliases w:val="Überschrift 1 Leitlinien"/>
    <w:basedOn w:val="Standard"/>
    <w:next w:val="Standard"/>
    <w:qFormat/>
    <w:rsid w:val="007F3064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2F2F2" w:themeFill="background1" w:themeFillShade="F2"/>
      <w:spacing w:before="60" w:after="60" w:line="240" w:lineRule="auto"/>
      <w:jc w:val="left"/>
      <w:outlineLvl w:val="0"/>
    </w:pPr>
    <w:rPr>
      <w:rFonts w:asciiTheme="minorHAnsi" w:hAnsiTheme="minorHAnsi" w:cs="Arial"/>
      <w:b/>
      <w:bCs/>
      <w:kern w:val="32"/>
      <w:szCs w:val="32"/>
    </w:rPr>
  </w:style>
  <w:style w:type="paragraph" w:styleId="berschrift2">
    <w:name w:val="heading 2"/>
    <w:basedOn w:val="Standard"/>
    <w:next w:val="Standard"/>
    <w:qFormat/>
    <w:rsid w:val="00450568"/>
    <w:pPr>
      <w:keepNext/>
      <w:numPr>
        <w:ilvl w:val="1"/>
        <w:numId w:val="2"/>
      </w:numPr>
      <w:spacing w:before="240" w:after="60" w:line="276" w:lineRule="auto"/>
      <w:jc w:val="left"/>
      <w:outlineLvl w:val="1"/>
    </w:pPr>
    <w:rPr>
      <w:rFonts w:cs="Arial"/>
      <w:b/>
      <w:bCs/>
      <w:i/>
      <w:iCs/>
      <w:sz w:val="24"/>
      <w:szCs w:val="24"/>
    </w:rPr>
  </w:style>
  <w:style w:type="paragraph" w:styleId="berschrift3">
    <w:name w:val="heading 3"/>
    <w:basedOn w:val="Standard"/>
    <w:next w:val="Standard"/>
    <w:qFormat/>
    <w:rsid w:val="00450568"/>
    <w:pPr>
      <w:keepNext/>
      <w:numPr>
        <w:ilvl w:val="2"/>
        <w:numId w:val="2"/>
      </w:numPr>
      <w:jc w:val="left"/>
      <w:outlineLvl w:val="2"/>
    </w:pPr>
    <w:rPr>
      <w:b/>
      <w:bCs/>
    </w:rPr>
  </w:style>
  <w:style w:type="paragraph" w:styleId="berschrift4">
    <w:name w:val="heading 4"/>
    <w:basedOn w:val="Standard"/>
    <w:next w:val="Standard"/>
    <w:qFormat/>
    <w:rsid w:val="00450568"/>
    <w:pPr>
      <w:keepNext/>
      <w:numPr>
        <w:ilvl w:val="3"/>
        <w:numId w:val="2"/>
      </w:numPr>
      <w:ind w:right="-142"/>
      <w:jc w:val="left"/>
      <w:outlineLvl w:val="3"/>
    </w:pPr>
    <w:rPr>
      <w:b/>
      <w:bCs/>
    </w:rPr>
  </w:style>
  <w:style w:type="paragraph" w:styleId="berschrift5">
    <w:name w:val="heading 5"/>
    <w:basedOn w:val="Standard"/>
    <w:next w:val="Standard"/>
    <w:qFormat/>
    <w:rsid w:val="003C182E"/>
    <w:pPr>
      <w:keepNext/>
      <w:numPr>
        <w:ilvl w:val="4"/>
        <w:numId w:val="2"/>
      </w:numPr>
      <w:tabs>
        <w:tab w:val="left" w:pos="2338"/>
        <w:tab w:val="left" w:pos="6449"/>
        <w:tab w:val="left" w:pos="9284"/>
      </w:tabs>
      <w:jc w:val="left"/>
      <w:outlineLvl w:val="4"/>
    </w:pPr>
    <w:rPr>
      <w:b/>
      <w:bCs/>
      <w:noProof/>
      <w:sz w:val="26"/>
    </w:rPr>
  </w:style>
  <w:style w:type="paragraph" w:styleId="berschrift6">
    <w:name w:val="heading 6"/>
    <w:basedOn w:val="Standard"/>
    <w:next w:val="Standard"/>
    <w:qFormat/>
    <w:rsid w:val="009952D0"/>
    <w:pPr>
      <w:numPr>
        <w:ilvl w:val="5"/>
        <w:numId w:val="2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berschrift7">
    <w:name w:val="heading 7"/>
    <w:basedOn w:val="Standard"/>
    <w:next w:val="Standard"/>
    <w:qFormat/>
    <w:rsid w:val="009952D0"/>
    <w:pPr>
      <w:numPr>
        <w:ilvl w:val="6"/>
        <w:numId w:val="2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berschrift8">
    <w:name w:val="heading 8"/>
    <w:basedOn w:val="Standard"/>
    <w:next w:val="Standard"/>
    <w:qFormat/>
    <w:rsid w:val="009952D0"/>
    <w:pPr>
      <w:numPr>
        <w:ilvl w:val="7"/>
        <w:numId w:val="2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berschrift9">
    <w:name w:val="heading 9"/>
    <w:aliases w:val="Überschrift Leitlinie"/>
    <w:basedOn w:val="Standard"/>
    <w:next w:val="Standard"/>
    <w:qFormat/>
    <w:rsid w:val="00ED24ED"/>
    <w:pPr>
      <w:pBdr>
        <w:top w:val="single" w:sz="4" w:space="1" w:color="000000" w:themeColor="text1"/>
        <w:left w:val="single" w:sz="4" w:space="4" w:color="000000" w:themeColor="text1"/>
        <w:bottom w:val="single" w:sz="4" w:space="1" w:color="000000" w:themeColor="text1"/>
        <w:right w:val="single" w:sz="4" w:space="4" w:color="000000" w:themeColor="text1"/>
      </w:pBdr>
      <w:shd w:val="clear" w:color="auto" w:fill="F2F2F2" w:themeFill="background1" w:themeFillShade="F2"/>
      <w:spacing w:before="240" w:after="60"/>
      <w:jc w:val="left"/>
      <w:outlineLvl w:val="8"/>
    </w:pPr>
    <w:rPr>
      <w:rFonts w:asciiTheme="minorHAnsi" w:hAnsiTheme="minorHAnsi" w:cs="Arial"/>
      <w:b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3C182E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3C182E"/>
  </w:style>
  <w:style w:type="paragraph" w:styleId="Fuzeile">
    <w:name w:val="footer"/>
    <w:basedOn w:val="Standard"/>
    <w:rsid w:val="003C182E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3C18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-Einzug3">
    <w:name w:val="Body Text Indent 3"/>
    <w:basedOn w:val="Standard"/>
    <w:rsid w:val="00F74E28"/>
    <w:pPr>
      <w:widowControl w:val="0"/>
      <w:spacing w:before="100" w:after="100"/>
      <w:ind w:left="2410" w:hanging="2410"/>
      <w:jc w:val="both"/>
    </w:pPr>
    <w:rPr>
      <w:bCs/>
      <w:sz w:val="26"/>
      <w:lang w:val="de-DE"/>
    </w:rPr>
  </w:style>
  <w:style w:type="paragraph" w:customStyle="1" w:styleId="Formatvorlageberschrift212pt">
    <w:name w:val="Formatvorlage Überschrift 2 + 12 pt"/>
    <w:basedOn w:val="Standard"/>
    <w:rsid w:val="00BB2D1D"/>
    <w:pPr>
      <w:numPr>
        <w:ilvl w:val="1"/>
        <w:numId w:val="1"/>
      </w:numPr>
    </w:pPr>
  </w:style>
  <w:style w:type="paragraph" w:styleId="Textkrper-Einzug2">
    <w:name w:val="Body Text Indent 2"/>
    <w:basedOn w:val="Standard"/>
    <w:link w:val="Textkrper-Einzug2Zchn"/>
    <w:rsid w:val="00F74E28"/>
    <w:pPr>
      <w:spacing w:after="120" w:line="480" w:lineRule="auto"/>
      <w:ind w:left="283"/>
    </w:pPr>
  </w:style>
  <w:style w:type="paragraph" w:styleId="Titel">
    <w:name w:val="Title"/>
    <w:basedOn w:val="Standard"/>
    <w:qFormat/>
    <w:rsid w:val="008A7324"/>
    <w:pPr>
      <w:overflowPunct w:val="0"/>
      <w:autoSpaceDE w:val="0"/>
      <w:autoSpaceDN w:val="0"/>
      <w:adjustRightInd w:val="0"/>
      <w:spacing w:line="240" w:lineRule="auto"/>
      <w:textAlignment w:val="baseline"/>
    </w:pPr>
    <w:rPr>
      <w:sz w:val="36"/>
      <w:lang w:val="de-DE"/>
    </w:rPr>
  </w:style>
  <w:style w:type="paragraph" w:styleId="Sprechblasentext">
    <w:name w:val="Balloon Text"/>
    <w:basedOn w:val="Standard"/>
    <w:link w:val="SprechblasentextZchn"/>
    <w:rsid w:val="007845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784585"/>
    <w:rPr>
      <w:rFonts w:ascii="Tahoma" w:hAnsi="Tahoma" w:cs="Tahoma"/>
      <w:sz w:val="16"/>
      <w:szCs w:val="16"/>
      <w:lang w:eastAsia="de-DE"/>
    </w:rPr>
  </w:style>
  <w:style w:type="character" w:styleId="Hyperlink">
    <w:name w:val="Hyperlink"/>
    <w:basedOn w:val="Absatz-Standardschriftart"/>
    <w:uiPriority w:val="99"/>
    <w:rsid w:val="00F54D35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rsid w:val="00F54D35"/>
    <w:rPr>
      <w:color w:val="800080" w:themeColor="followedHyperlink"/>
      <w:u w:val="single"/>
    </w:rPr>
  </w:style>
  <w:style w:type="character" w:customStyle="1" w:styleId="txtcontentsmall">
    <w:name w:val="txt_content_small"/>
    <w:basedOn w:val="Absatz-Standardschriftart"/>
    <w:rsid w:val="005163F4"/>
  </w:style>
  <w:style w:type="character" w:customStyle="1" w:styleId="Textkrper-Einzug2Zchn">
    <w:name w:val="Textkörper-Einzug 2 Zchn"/>
    <w:basedOn w:val="Absatz-Standardschriftart"/>
    <w:link w:val="Textkrper-Einzug2"/>
    <w:rsid w:val="005C5568"/>
    <w:rPr>
      <w:rFonts w:ascii="Arial" w:hAnsi="Arial"/>
      <w:sz w:val="22"/>
      <w:lang w:eastAsia="de-DE"/>
    </w:rPr>
  </w:style>
  <w:style w:type="table" w:customStyle="1" w:styleId="Tabellenraster1">
    <w:name w:val="Tabellenraster1"/>
    <w:basedOn w:val="NormaleTabelle"/>
    <w:next w:val="Tabellenraster"/>
    <w:rsid w:val="002E77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007A0D"/>
    <w:rPr>
      <w:color w:val="808080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ED24ED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  <w:lang w:eastAsia="de-AT"/>
    </w:rPr>
  </w:style>
  <w:style w:type="paragraph" w:styleId="Verzeichnis9">
    <w:name w:val="toc 9"/>
    <w:basedOn w:val="Standard"/>
    <w:next w:val="Standard"/>
    <w:autoRedefine/>
    <w:uiPriority w:val="39"/>
    <w:rsid w:val="007F3064"/>
    <w:pPr>
      <w:spacing w:after="100"/>
      <w:ind w:left="1760"/>
    </w:pPr>
  </w:style>
  <w:style w:type="paragraph" w:styleId="Verzeichnis1">
    <w:name w:val="toc 1"/>
    <w:basedOn w:val="Standard"/>
    <w:next w:val="Standard"/>
    <w:autoRedefine/>
    <w:uiPriority w:val="39"/>
    <w:rsid w:val="00090E37"/>
    <w:pPr>
      <w:tabs>
        <w:tab w:val="left" w:pos="440"/>
        <w:tab w:val="right" w:leader="dot" w:pos="9372"/>
      </w:tabs>
      <w:spacing w:after="40" w:line="276" w:lineRule="auto"/>
    </w:pPr>
    <w:rPr>
      <w:rFonts w:asciiTheme="minorHAnsi" w:hAnsiTheme="minorHAnsi" w:cstheme="minorHAnsi"/>
      <w:b/>
      <w:noProof/>
    </w:rPr>
  </w:style>
  <w:style w:type="paragraph" w:styleId="Listenabsatz">
    <w:name w:val="List Paragraph"/>
    <w:basedOn w:val="Standard"/>
    <w:uiPriority w:val="34"/>
    <w:qFormat/>
    <w:rsid w:val="00913D1D"/>
    <w:pPr>
      <w:ind w:left="720"/>
      <w:contextualSpacing/>
    </w:pPr>
  </w:style>
  <w:style w:type="paragraph" w:styleId="Verzeichnis2">
    <w:name w:val="toc 2"/>
    <w:basedOn w:val="Standard"/>
    <w:next w:val="Standard"/>
    <w:autoRedefine/>
    <w:uiPriority w:val="39"/>
    <w:rsid w:val="00D777C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rsid w:val="00D777C4"/>
    <w:pPr>
      <w:spacing w:after="100"/>
      <w:ind w:left="440"/>
    </w:pPr>
  </w:style>
  <w:style w:type="table" w:styleId="HelleSchattierung">
    <w:name w:val="Light Shading"/>
    <w:basedOn w:val="NormaleTabelle"/>
    <w:uiPriority w:val="60"/>
    <w:rsid w:val="00272EBB"/>
    <w:rPr>
      <w:color w:val="000000" w:themeColor="text1" w:themeShade="BF"/>
    </w:rPr>
    <w:tblPr>
      <w:tblStyleRowBandSize w:val="1"/>
      <w:tblStyleColBandSize w:val="1"/>
      <w:tblInd w:w="0" w:type="nil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ervorhebung">
    <w:name w:val="Emphasis"/>
    <w:basedOn w:val="Absatz-Standardschriftart"/>
    <w:qFormat/>
    <w:rsid w:val="00CB6710"/>
    <w:rPr>
      <w:i/>
      <w:iCs/>
    </w:rPr>
  </w:style>
  <w:style w:type="character" w:customStyle="1" w:styleId="KopfzeileZchn">
    <w:name w:val="Kopfzeile Zchn"/>
    <w:basedOn w:val="Absatz-Standardschriftart"/>
    <w:link w:val="Kopfzeile"/>
    <w:rsid w:val="0065255F"/>
    <w:rPr>
      <w:rFonts w:ascii="Arial" w:hAnsi="Arial"/>
      <w:sz w:val="22"/>
      <w:lang w:eastAsia="de-DE"/>
    </w:rPr>
  </w:style>
  <w:style w:type="character" w:styleId="Buchtitel">
    <w:name w:val="Book Title"/>
    <w:uiPriority w:val="33"/>
    <w:qFormat/>
    <w:rsid w:val="00283736"/>
    <w:rPr>
      <w:rFonts w:asciiTheme="minorHAnsi" w:hAnsiTheme="minorHAnsi" w:cstheme="minorHAnsi"/>
      <w:sz w:val="20"/>
    </w:rPr>
  </w:style>
  <w:style w:type="paragraph" w:styleId="StandardWeb">
    <w:name w:val="Normal (Web)"/>
    <w:basedOn w:val="Standard"/>
    <w:uiPriority w:val="99"/>
    <w:semiHidden/>
    <w:unhideWhenUsed/>
    <w:rsid w:val="00013CBF"/>
    <w:pPr>
      <w:spacing w:line="240" w:lineRule="auto"/>
      <w:jc w:val="left"/>
    </w:pPr>
    <w:rPr>
      <w:rFonts w:ascii="Times New Roman" w:hAnsi="Times New Roman"/>
      <w:sz w:val="24"/>
      <w:szCs w:val="24"/>
      <w:lang w:eastAsia="de-AT"/>
    </w:rPr>
  </w:style>
  <w:style w:type="character" w:styleId="Kommentarzeichen">
    <w:name w:val="annotation reference"/>
    <w:basedOn w:val="Absatz-Standardschriftart"/>
    <w:semiHidden/>
    <w:unhideWhenUsed/>
    <w:rsid w:val="00D9427A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D9427A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D9427A"/>
    <w:rPr>
      <w:rFonts w:ascii="Arial" w:hAnsi="Arial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D9427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D9427A"/>
    <w:rPr>
      <w:rFonts w:ascii="Arial" w:hAnsi="Arial"/>
      <w:b/>
      <w:bCs/>
      <w:lang w:eastAsia="de-DE"/>
    </w:rPr>
  </w:style>
  <w:style w:type="character" w:customStyle="1" w:styleId="litgroup">
    <w:name w:val="litgroup"/>
    <w:basedOn w:val="Absatz-Standardschriftart"/>
    <w:rsid w:val="00D9427A"/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254F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1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74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70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16326">
          <w:marLeft w:val="403"/>
          <w:marRight w:val="0"/>
          <w:marTop w:val="86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71219">
          <w:marLeft w:val="403"/>
          <w:marRight w:val="0"/>
          <w:marTop w:val="86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18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2000">
          <w:marLeft w:val="403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5622">
          <w:marLeft w:val="403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9529">
          <w:marLeft w:val="403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2139">
          <w:marLeft w:val="403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2380">
          <w:marLeft w:val="403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14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56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79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1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9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hyperlink" Target="https://www.onkopedia.com/de/onkopedia/guidelines/myelodysplastische-syndrome-mds/@@guideline/html/index.html" TargetMode="External"/><Relationship Id="rId39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hyperlink" Target="https://www.onkopedia.com/de/onkopedia/guidelines/chronische-myelomonozytaere-leukaemie-cmml/@@guideline/html/index.html" TargetMode="External"/><Relationship Id="rId42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4.emf"/><Relationship Id="rId25" Type="http://schemas.openxmlformats.org/officeDocument/2006/relationships/image" Target="media/image12.png"/><Relationship Id="rId33" Type="http://schemas.openxmlformats.org/officeDocument/2006/relationships/image" Target="media/image18.gif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7.png"/><Relationship Id="rId29" Type="http://schemas.openxmlformats.org/officeDocument/2006/relationships/hyperlink" Target="https://www.mdcalc.com/hematopoietic-cell-transplantation-specific-comorbidity-index-hct-ci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1.png"/><Relationship Id="rId32" Type="http://schemas.openxmlformats.org/officeDocument/2006/relationships/image" Target="media/image17.gif"/><Relationship Id="rId37" Type="http://schemas.openxmlformats.org/officeDocument/2006/relationships/header" Target="header4.xml"/><Relationship Id="rId40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image" Target="media/image20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6.gi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5.gif"/><Relationship Id="rId35" Type="http://schemas.openxmlformats.org/officeDocument/2006/relationships/image" Target="media/image19.png"/><Relationship Id="rId43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051CD9AAA8D4651B2F1E88EC3F372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D90E4C-8C59-41B4-98FC-5B0767FAB110}"/>
      </w:docPartPr>
      <w:docPartBody>
        <w:p w:rsidR="00C9385A" w:rsidRDefault="00741567">
          <w:pPr>
            <w:pStyle w:val="2051CD9AAA8D4651B2F1E88EC3F37254"/>
          </w:pPr>
          <w:r w:rsidRPr="00EC3CFE">
            <w:rPr>
              <w:rStyle w:val="Platzhaltertext"/>
            </w:rPr>
            <w:t>[Titel]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C9385A"/>
    <w:rsid w:val="000F0598"/>
    <w:rsid w:val="00136174"/>
    <w:rsid w:val="001A0CC1"/>
    <w:rsid w:val="001C1EBA"/>
    <w:rsid w:val="00283174"/>
    <w:rsid w:val="002B65F9"/>
    <w:rsid w:val="003207F8"/>
    <w:rsid w:val="003A13AC"/>
    <w:rsid w:val="003E3AAB"/>
    <w:rsid w:val="004C322B"/>
    <w:rsid w:val="005B7C2E"/>
    <w:rsid w:val="006D63DA"/>
    <w:rsid w:val="00741567"/>
    <w:rsid w:val="007544E1"/>
    <w:rsid w:val="00A14330"/>
    <w:rsid w:val="00A34877"/>
    <w:rsid w:val="00C9385A"/>
    <w:rsid w:val="00D47193"/>
    <w:rsid w:val="00E62305"/>
    <w:rsid w:val="00EE3B4C"/>
    <w:rsid w:val="00F21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8F2657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207F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207F8"/>
    <w:rPr>
      <w:color w:val="808080"/>
    </w:rPr>
  </w:style>
  <w:style w:type="paragraph" w:customStyle="1" w:styleId="2051CD9AAA8D4651B2F1E88EC3F37254">
    <w:name w:val="2051CD9AAA8D4651B2F1E88EC3F37254"/>
    <w:rsid w:val="003207F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dfr_finishedtecapprovers xmlns="http://schemas.microsoft.com/sharepoint/v3">
      <UserInfo>
        <DisplayName/>
        <AccountId xsi:nil="true"/>
        <AccountType/>
      </UserInfo>
    </dfr_finishedtecapprovers>
    <dfr_actionlink xmlns="http://schemas.microsoft.com/sharepoint/v3">https://ooeg.info/dokumente/_layouts/gespag.dfr/revise.aspx?IsDlg=1&amp;listID=18c45198-6fc7-4da6-aad9-951c94b71f4f&amp;itemID=145, revisionieren</dfr_actionlink>
    <dfr_prevdepartment xmlns="http://schemas.microsoft.com/sharepoint/v3" xsi:nil="true"/>
    <dfr_creator xmlns="http://schemas.microsoft.com/sharepoint/v3">
      <UserInfo>
        <DisplayName>Machherndl Sigrid</DisplayName>
        <AccountId>27243</AccountId>
        <AccountType/>
      </UserInfo>
    </dfr_creator>
    <dfr_approvalid xmlns="http://schemas.microsoft.com/sharepoint/v3">5a3c2655-5973-4765-a172-3463c2a6eba1</dfr_approvalid>
    <dfr_taskinitializer xmlns="http://schemas.microsoft.com/sharepoint/v3">
      <UserInfo>
        <DisplayName>Pichler Thomas</DisplayName>
        <AccountId>28327</AccountId>
        <AccountType/>
      </UserInfo>
    </dfr_taskinitializer>
    <dfr_finishedorgapprovers xmlns="http://schemas.microsoft.com/sharepoint/v3">
      <UserInfo>
        <DisplayName>Pichler Thomas</DisplayName>
        <AccountId>28327</AccountId>
        <AccountType/>
      </UserInfo>
    </dfr_finishedorgapprovers>
    <dfr_contenttype xmlns="http://schemas.microsoft.com/sharepoint/v3">Leitlinie</dfr_contenttype>
    <dfr_taskid xmlns="http://schemas.microsoft.com/sharepoint/v3" xsi:nil="true"/>
    <dfr_orgunit xmlns="http://schemas.microsoft.com/sharepoint/v3">Tumorzentrum</dfr_orgunit>
    <dfr_taskowner xmlns="http://schemas.microsoft.com/sharepoint/v3">
      <UserInfo>
        <DisplayName/>
        <AccountId xsi:nil="true"/>
        <AccountType/>
      </UserInfo>
    </dfr_taskowner>
    <dfr_pendingtecapprovers xmlns="http://schemas.microsoft.com/sharepoint/v3">
      <UserInfo>
        <DisplayName/>
        <AccountId xsi:nil="true"/>
        <AccountType/>
      </UserInfo>
    </dfr_pendingtecapprovers>
    <dfr_archived xmlns="http://schemas.microsoft.com/sharepoint/v3" xsi:nil="true"/>
    <dfr_comments xmlns="http://schemas.microsoft.com/sharepoint/v3">25.04.2022 08:04:52 Pichler Thomas (Initiator) : Freigabe der Revision OÄ Dr. Machherndl-Spandl per Mail vom 24.04.2022
25.04.2022 08:05:04 Pichler Thomas (Freigeber) : .
</dfr_comments>
    <dfr_lastnotification xmlns="http://schemas.microsoft.com/sharepoint/v3" xsi:nil="true"/>
    <dfr_lastrevision xmlns="http://schemas.microsoft.com/sharepoint/v3" xsi:nil="true"/>
    <dfr_finishedcheckers xmlns="http://schemas.microsoft.com/sharepoint/v3">
      <UserInfo>
        <DisplayName/>
        <AccountId xsi:nil="true"/>
        <AccountType/>
      </UserInfo>
    </dfr_finishedcheckers>
    <dfr_pendingcheckers xmlns="http://schemas.microsoft.com/sharepoint/v3">
      <UserInfo>
        <DisplayName/>
        <AccountId xsi:nil="true"/>
        <AccountType/>
      </UserInfo>
    </dfr_pendingcheckers>
    <dfr_headernote xmlns="http://schemas.microsoft.com/sharepoint/v3" xsi:nil="true"/>
    <dfr_nextrevision xmlns="http://schemas.microsoft.com/sharepoint/v3">2023-04-25T06:05:09+00:00</dfr_nextrevision>
    <dfr_pendingorgapprovers xmlns="http://schemas.microsoft.com/sharepoint/v3">
      <UserInfo>
        <DisplayName/>
        <AccountId xsi:nil="true"/>
        <AccountType/>
      </UserInfo>
    </dfr_pendingorgapprovers>
    <dfr_orgscope xmlns="http://schemas.microsoft.com/sharepoint/v3">
      <Value>Tumorzentrum</Value>
    </dfr_orgscope>
    <dfr_revision xmlns="http://schemas.microsoft.com/sharepoint/v3">0</dfr_revision>
    <dfr_department xmlns="http://schemas.microsoft.com/sharepoint/v3">Leitlinien Hämatologie</dfr_department>
    <dfr_taskownerresponsibility xmlns="http://schemas.microsoft.com/sharepoint/v3" xsi:nil="true"/>
    <dfr_publisheddate xmlns="http://schemas.microsoft.com/sharepoint/v3">2022-04-25T06:05:04+00:00</dfr_publisheddate>
    <customfield_majorversion xmlns="http://schemas.microsoft.com/sharepoint/v3" xsi:nil="true"/>
    <dfr_location xmlns="http://schemas.microsoft.com/sharepoint/v3">KH</dfr_location>
    <dfr_majorversion xmlns="18c45198-6fc7-4da6-aad9-951c94b71f4f">4.0</dfr_majorversion>
    <dfr_classification xmlns="18c45198-6fc7-4da6-aad9-951c94b71f4f">öffentlich</dfr_classification>
    <dfr_nextasknotification xmlns="18c45198-6fc7-4da6-aad9-951c94b71f4f" xsi:nil="true"/>
    <dfr_inforecipients xmlns="http://schemas.microsoft.com/sharepoint/v3">
      <UserInfo>
        <DisplayName/>
        <AccountId xsi:nil="true"/>
        <AccountType/>
      </UserInfo>
    </dfr_inforecipients>
    <dfr_infodistributionlist xmlns="http://schemas.microsoft.com/sharepoint/v3" xsi:nil="true"/>
    <TaxCatchAll xmlns="824990fe-55f0-45e8-a37e-05db7cf8aedc"/>
    <TaxKeywordTaxHTField xmlns="824990fe-55f0-45e8-a37e-05db7cf8aedc">
      <Terms xmlns="http://schemas.microsoft.com/office/infopath/2007/PartnerControls"/>
    </TaxKeywordTaxHTField>
    <dfr_defaultorgapprovers xmlns="http://schemas.microsoft.com/sharepoint/v3">
      <UserInfo>
        <DisplayName>Pichler Thomas</DisplayName>
        <AccountId>28327</AccountId>
        <AccountType/>
      </UserInfo>
    </dfr_defaultorgapprovers>
    <dfr_defaultcheckers xmlns="http://schemas.microsoft.com/sharepoint/v3">
      <UserInfo>
        <DisplayName/>
        <AccountId xsi:nil="true"/>
        <AccountType/>
      </UserInfo>
    </dfr_defaultcheck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Leitlinie" ma:contentTypeID="0x010100702417A06B9047CAB652CC4AA8856879007A6474B24F3947A8AB0E117FB186CABB009255144ACA0D4F4497381DBA8E2574A4" ma:contentTypeVersion="30" ma:contentTypeDescription="" ma:contentTypeScope="" ma:versionID="1f7a6b31271d44cc590f845a31a803e4">
  <xsd:schema xmlns:xsd="http://www.w3.org/2001/XMLSchema" xmlns:xs="http://www.w3.org/2001/XMLSchema" xmlns:p="http://schemas.microsoft.com/office/2006/metadata/properties" xmlns:ns1="http://schemas.microsoft.com/sharepoint/v3" xmlns:ns2="18c45198-6fc7-4da6-aad9-951c94b71f4f" xmlns:ns3="824990fe-55f0-45e8-a37e-05db7cf8aedc" targetNamespace="http://schemas.microsoft.com/office/2006/metadata/properties" ma:root="true" ma:fieldsID="d4c57224080659064694c2fc513c7b38" ns1:_="" ns2:_="" ns3:_="">
    <xsd:import namespace="http://schemas.microsoft.com/sharepoint/v3"/>
    <xsd:import namespace="18c45198-6fc7-4da6-aad9-951c94b71f4f"/>
    <xsd:import namespace="824990fe-55f0-45e8-a37e-05db7cf8aedc"/>
    <xsd:element name="properties">
      <xsd:complexType>
        <xsd:sequence>
          <xsd:element name="documentManagement">
            <xsd:complexType>
              <xsd:all>
                <xsd:element ref="ns1:dfr_actionlink" minOccurs="0"/>
                <xsd:element ref="ns1:dfr_finishedtecapprovers" minOccurs="0"/>
                <xsd:element ref="ns1:dfr_finishedcheckers" minOccurs="0"/>
                <xsd:element ref="ns1:dfr_finishedorgapprovers" minOccurs="0"/>
                <xsd:element ref="ns1:dfr_approvalid" minOccurs="0"/>
                <xsd:element ref="ns1:dfr_archived" minOccurs="0"/>
                <xsd:element ref="ns1:dfr_comments" minOccurs="0"/>
                <xsd:element ref="ns1:dfr_contenttype" minOccurs="0"/>
                <xsd:element ref="ns1:dfr_headernote" minOccurs="0"/>
                <xsd:element ref="ns1:dfr_lastnotification" minOccurs="0"/>
                <xsd:element ref="ns1:dfr_lastrevision" minOccurs="0"/>
                <xsd:element ref="ns1:dfr_nextrevision" minOccurs="0"/>
                <xsd:element ref="ns1:dfr_revision" minOccurs="0"/>
                <xsd:element ref="ns1:dfr_pendingtecapprovers" minOccurs="0"/>
                <xsd:element ref="ns1:dfr_pendingcheckers" minOccurs="0"/>
                <xsd:element ref="ns1:dfr_pendingorgapprovers" minOccurs="0"/>
                <xsd:element ref="ns1:dfr_department" minOccurs="0"/>
                <xsd:element ref="ns1:dfr_prevdepartment" minOccurs="0"/>
                <xsd:element ref="ns1:dfr_taskid" minOccurs="0"/>
                <xsd:element ref="ns1:dfr_taskowner" minOccurs="0"/>
                <xsd:element ref="ns1:dfr_taskinitializer" minOccurs="0"/>
                <xsd:element ref="ns1:dfr_creator" minOccurs="0"/>
                <xsd:element ref="ns1:dfr_defaultcheckers" minOccurs="0"/>
                <xsd:element ref="ns1:dfr_defaultorgapprovers" minOccurs="0"/>
                <xsd:element ref="ns1:dfr_orgunit" minOccurs="0"/>
                <xsd:element ref="ns1:dfr_orgscope" minOccurs="0"/>
                <xsd:element ref="ns1:dfr_taskownerresponsibility" minOccurs="0"/>
                <xsd:element ref="ns1:dfr_publisheddate" minOccurs="0"/>
                <xsd:element ref="ns2:dfr_classification" minOccurs="0"/>
                <xsd:element ref="ns1:dfr_location" minOccurs="0"/>
                <xsd:element ref="ns2:dfr_majorversion" minOccurs="0"/>
                <xsd:element ref="ns2:dfr_nextasknotification" minOccurs="0"/>
                <xsd:element ref="ns1:dfr_inforecipients" minOccurs="0"/>
                <xsd:element ref="ns1:dfr_infodistributionlist" minOccurs="0"/>
                <xsd:element ref="ns3:TaxKeywordTaxHTField" minOccurs="0"/>
                <xsd:element ref="ns3:TaxCatchAll" minOccurs="0"/>
                <xsd:element ref="ns3:TaxCatchAllLabel" minOccurs="0"/>
                <xsd:element ref="ns1:customfield_majorver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fr_actionlink" ma:index="2" nillable="true" ma:displayName="Aktion" ma:description="" ma:format="Hyperlink" ma:hidden="true" ma:internalName="dfr_actionlink">
      <xsd:simpleType>
        <xsd:restriction base="dms:Unknown"/>
      </xsd:simpleType>
    </xsd:element>
    <xsd:element name="dfr_finishedtecapprovers" ma:index="3" nillable="true" ma:displayName="wurde fachl. freig. durch" ma:description="" ma:hidden="true" ma:list="UserInfo" ma:internalName="dfr_finishedtecapprover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fr_finishedcheckers" ma:index="4" nillable="true" ma:displayName="wurde geprüft durch" ma:description="" ma:hidden="true" ma:list="UserInfo" ma:internalName="dfr_finishedchecker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fr_finishedorgapprovers" ma:index="5" nillable="true" ma:displayName="wurde org. freig. durch" ma:description="" ma:hidden="true" ma:list="UserInfo" ma:internalName="dfr_finishedorgapprover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fr_approvalid" ma:index="6" nillable="true" ma:displayName="Freigabe ID" ma:description="-" ma:hidden="true" ma:internalName="dfr_approvalid">
      <xsd:simpleType>
        <xsd:restriction base="dms:Text">
          <xsd:maxLength value="512"/>
        </xsd:restriction>
      </xsd:simpleType>
    </xsd:element>
    <xsd:element name="dfr_archived" ma:index="7" nillable="true" ma:displayName="Archiviert" ma:description="" ma:hidden="true" ma:internalName="dfr_archived">
      <xsd:simpleType>
        <xsd:restriction base="dms:Text"/>
      </xsd:simpleType>
    </xsd:element>
    <xsd:element name="dfr_comments" ma:index="8" nillable="true" ma:displayName="Kommentare" ma:description="-" ma:hidden="true" ma:internalName="dfr_comments">
      <xsd:simpleType>
        <xsd:restriction base="dms:Note"/>
      </xsd:simpleType>
    </xsd:element>
    <xsd:element name="dfr_contenttype" ma:index="9" nillable="true" ma:displayName="Inhalt" ma:description="" ma:hidden="true" ma:internalName="dfr_contenttype">
      <xsd:simpleType>
        <xsd:restriction base="dms:Text">
          <xsd:maxLength value="255"/>
        </xsd:restriction>
      </xsd:simpleType>
    </xsd:element>
    <xsd:element name="dfr_headernote" ma:index="10" nillable="true" ma:displayName="Vermerk" ma:description="" ma:format="Dropdown" ma:hidden="true" ma:internalName="dfr_headernote" ma:readOnly="false">
      <xsd:simpleType>
        <xsd:restriction base="dms:Choice">
          <xsd:enumeration value="Kein Vermerk"/>
          <xsd:enumeration value="Freigabe Geschäftsführung"/>
          <xsd:enumeration value="Freigabe KOFÜ"/>
        </xsd:restriction>
      </xsd:simpleType>
    </xsd:element>
    <xsd:element name="dfr_lastnotification" ma:index="11" nillable="true" ma:displayName="Rev. Benachrichtigung" ma:description="Beschreibt, wann die letzte Revisionsbenachrichtigung gesendet wurde. " ma:format="DateTime" ma:hidden="true" ma:internalName="dfr_lastnotification" ma:readOnly="false">
      <xsd:simpleType>
        <xsd:restriction base="dms:DateTime"/>
      </xsd:simpleType>
    </xsd:element>
    <xsd:element name="dfr_lastrevision" ma:index="12" nillable="true" ma:displayName="letzte Revision" ma:description="" ma:format="DateOnly" ma:hidden="true" ma:internalName="dfr_lastrevision">
      <xsd:simpleType>
        <xsd:restriction base="dms:DateTime"/>
      </xsd:simpleType>
    </xsd:element>
    <xsd:element name="dfr_nextrevision" ma:index="13" nillable="true" ma:displayName="nächste Revision" ma:description="" ma:format="DateOnly" ma:hidden="true" ma:internalName="dfr_nextrevision">
      <xsd:simpleType>
        <xsd:restriction base="dms:DateTime"/>
      </xsd:simpleType>
    </xsd:element>
    <xsd:element name="dfr_revision" ma:index="14" nillable="true" ma:displayName="Revision" ma:description="" ma:hidden="true" ma:internalName="dfr_revision" ma:readOnly="false">
      <xsd:simpleType>
        <xsd:restriction base="dms:Text">
          <xsd:maxLength value="255"/>
        </xsd:restriction>
      </xsd:simpleType>
    </xsd:element>
    <xsd:element name="dfr_pendingtecapprovers" ma:index="15" nillable="true" ma:displayName="wird fachl. freig. durch" ma:description="-" ma:hidden="true" ma:list="UserInfo" ma:internalName="dfr_pendingtecapprover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fr_pendingcheckers" ma:index="16" nillable="true" ma:displayName="wird geprüft durch" ma:description="" ma:hidden="true" ma:list="UserInfo" ma:internalName="dfr_pendingchecker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fr_pendingorgapprovers" ma:index="17" nillable="true" ma:displayName="wird org. freig. durch" ma:description="-" ma:hidden="true" ma:list="UserInfo" ma:internalName="dfr_pendingorgapprover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fr_department" ma:index="18" nillable="true" ma:displayName="Bereich" ma:default="zu setzen" ma:description="" ma:format="Dropdown" ma:internalName="dfr_department" ma:readOnly="false">
      <xsd:simpleType>
        <xsd:restriction base="dms:Choice">
          <xsd:enumeration value="Brustgesundheitszentrum"/>
          <xsd:enumeration value="CATO"/>
          <xsd:enumeration value="Celsius 37"/>
          <xsd:enumeration value="Forschung"/>
          <xsd:enumeration value="Hepatobiläres Board"/>
          <xsd:enumeration value="Leitlinien Hämatologie"/>
          <xsd:enumeration value="Leitlinien solide Tumore"/>
          <xsd:enumeration value="Leitlinien sonstige"/>
          <xsd:enumeration value="Organisation"/>
          <xsd:enumeration value="zu setzen"/>
        </xsd:restriction>
      </xsd:simpleType>
    </xsd:element>
    <xsd:element name="dfr_prevdepartment" ma:index="19" nillable="true" ma:displayName="Bereich (vor Archiv)" ma:description="" ma:hidden="true" ma:internalName="dfr_prevdepartment">
      <xsd:simpleType>
        <xsd:restriction base="dms:Text">
          <xsd:maxLength value="255"/>
        </xsd:restriction>
      </xsd:simpleType>
    </xsd:element>
    <xsd:element name="dfr_taskid" ma:index="20" nillable="true" ma:displayName="Aufgabe ID" ma:description="-" ma:hidden="true" ma:internalName="dfr_taskid" ma:percentage="FALSE">
      <xsd:simpleType>
        <xsd:restriction base="dms:Number">
          <xsd:maxInclusive value="9999999999999"/>
          <xsd:minInclusive value="0"/>
        </xsd:restriction>
      </xsd:simpleType>
    </xsd:element>
    <xsd:element name="dfr_taskowner" ma:index="21" nillable="true" ma:displayName="Aktueller Prüfer/Freigeber" ma:description="" ma:hidden="true" ma:list="UserInfo" ma:internalName="dfr_task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fr_taskinitializer" ma:index="22" nillable="true" ma:displayName="Freigabe eingeleitet durch" ma:description="" ma:hidden="true" ma:list="UserInfo" ma:internalName="dfr_taskinitializ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fr_creator" ma:index="23" nillable="true" ma:displayName="Ersteller" ma:description="" ma:list="UserInfo" ma:SearchPeopleOnly="false" ma:SharePointGroup="0" ma:internalName="dfr_creator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fr_defaultcheckers" ma:index="24" nillable="true" ma:displayName="Prüfer" ma:description="" ma:hidden="true" ma:list="UserInfo" ma:internalName="dfr_defaultchecker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fr_defaultorgapprovers" ma:index="25" nillable="true" ma:displayName="Freigeber" ma:description="" ma:hidden="true" ma:list="UserInfo" ma:internalName="dfr_defaultorgapprover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fr_orgunit" ma:index="26" nillable="true" ma:displayName="Organisationseinheit" ma:default="OÖG" ma:format="Dropdown" ma:internalName="dfr_orgunit" ma:readOnly="false">
      <xsd:simpleType>
        <xsd:union memberTypes="dms:Text">
          <xsd:simpleType>
            <xsd:restriction base="dms:Choice">
              <xsd:enumeration value="Alle Organisationseinheiten"/>
              <xsd:enumeration value="OÖG"/>
              <xsd:enumeration value="Tumorzentrum"/>
            </xsd:restriction>
          </xsd:simpleType>
        </xsd:union>
      </xsd:simpleType>
    </xsd:element>
    <xsd:element name="dfr_orgscope" ma:index="27" nillable="true" ma:displayName="Gültigkeitsbereich" ma:internalName="dfr_orgscope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OÖG"/>
                    <xsd:enumeration value="Kepler Universitätsklinikum"/>
                    <xsd:enumeration value="Finanzdirektion"/>
                    <xsd:enumeration value="Konzernrevision"/>
                    <xsd:enumeration value="Klinikum Freistadt"/>
                    <xsd:enumeration value="Klinikum Rohrbach"/>
                    <xsd:enumeration value="Klinikum Schärding"/>
                    <xsd:enumeration value="Kompetenzmanagement Pflege"/>
                    <xsd:enumeration value="Medizinische Direktion"/>
                    <xsd:enumeration value="Personaldirektion"/>
                    <xsd:enumeration value="Public Relations und Kommunikation"/>
                    <xsd:enumeration value="Pyhrn-Eisenwurzen Klinikum"/>
                    <xsd:enumeration value="Pyhrn-Eisenwurzen Klinikum Kirchdorf"/>
                    <xsd:enumeration value="Pyhrn-Eisenwurzen Klinikum Steyr"/>
                    <xsd:enumeration value="Recht"/>
                    <xsd:enumeration value="Salzkammergut Klinikum"/>
                    <xsd:enumeration value="SK Bad Ischl"/>
                    <xsd:enumeration value="SK Gmunden"/>
                    <xsd:enumeration value="SK Vöcklabruck"/>
                    <xsd:enumeration value="Technische Direktion"/>
                    <xsd:enumeration value="Tumorzentrum"/>
                  </xsd:restriction>
                </xsd:simpleType>
              </xsd:element>
            </xsd:sequence>
          </xsd:extension>
        </xsd:complexContent>
      </xsd:complexType>
    </xsd:element>
    <xsd:element name="dfr_taskownerresponsibility" ma:index="28" nillable="true" ma:displayName="Zuständigkeit" ma:description="" ma:hidden="true" ma:internalName="dfr_taskownerresponsibility">
      <xsd:simpleType>
        <xsd:restriction base="dms:Text">
          <xsd:maxLength value="255"/>
        </xsd:restriction>
      </xsd:simpleType>
    </xsd:element>
    <xsd:element name="dfr_publisheddate" ma:index="29" nillable="true" ma:displayName="Veröffentlichungsdatum" ma:description="" ma:format="DateTime" ma:hidden="true" ma:internalName="dfr_publisheddate">
      <xsd:simpleType>
        <xsd:restriction base="dms:DateTime"/>
      </xsd:simpleType>
    </xsd:element>
    <xsd:element name="dfr_location" ma:index="31" nillable="true" ma:displayName="Standort Kürzel" ma:description="Wird automatisch befüllt." ma:hidden="true" ma:internalName="dfr_location">
      <xsd:simpleType>
        <xsd:restriction base="dms:Text">
          <xsd:maxLength value="255"/>
        </xsd:restriction>
      </xsd:simpleType>
    </xsd:element>
    <xsd:element name="dfr_inforecipients" ma:index="34" nillable="true" ma:displayName="Empfängerkreis" ma:description="Diese Personen erhalten nach jeder Veröffentlichung des Dokuments eine Informationsmail." ma:hidden="true" ma:list="UserInfo" ma:internalName="dfr_inforecipient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fr_infodistributionlist" ma:index="40" nillable="true" ma:displayName="Verteilerliste" ma:description="" ma:format="Dropdown" ma:hidden="true" ma:internalName="dfr_infodistributionlist" ma:readOnly="false">
      <xsd:simpleType>
        <xsd:restriction base="dms:Choice">
          <xsd:enumeration value="Beschreibung der 1. Liste (webmaster@gespag.at)"/>
          <xsd:enumeration value="Beschreibung der 2. Liste (webmaster@gespag.at)"/>
          <xsd:enumeration value="Beschreibung der 3. Liste (webmaster@gespag.at)"/>
        </xsd:restriction>
      </xsd:simpleType>
    </xsd:element>
    <xsd:element name="customfield_majorversion" ma:index="44" nillable="true" ma:displayName="Link zur Hauptversion" ma:description="" ma:format="Hyperlink" ma:hidden="true" ma:internalName="customfield_majorversion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c45198-6fc7-4da6-aad9-951c94b71f4f" elementFormDefault="qualified">
    <xsd:import namespace="http://schemas.microsoft.com/office/2006/documentManagement/types"/>
    <xsd:import namespace="http://schemas.microsoft.com/office/infopath/2007/PartnerControls"/>
    <xsd:element name="dfr_classification" ma:index="30" nillable="true" ma:displayName="Klassifizierung" ma:default="eingeschränkt" ma:description="" ma:format="Dropdown" ma:internalName="dfr_classification" ma:readOnly="false">
      <xsd:simpleType>
        <xsd:restriction base="dms:Choice">
          <xsd:enumeration value="geheim"/>
          <xsd:enumeration value="vertraulich"/>
          <xsd:enumeration value="eingeschränkt"/>
          <xsd:enumeration value="öffentlich"/>
        </xsd:restriction>
      </xsd:simpleType>
    </xsd:element>
    <xsd:element name="dfr_majorversion" ma:index="32" nillable="true" ma:displayName="HVersion" ma:description="" ma:hidden="true" ma:internalName="dfr_majorversion">
      <xsd:simpleType>
        <xsd:restriction base="dms:Text"/>
      </xsd:simpleType>
    </xsd:element>
    <xsd:element name="dfr_nextasknotification" ma:index="33" nillable="true" ma:displayName="Aufgabenbenachrichtigung ab" ma:description="" ma:format="DateTime" ma:hidden="true" ma:internalName="dfr_nextasknotification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4990fe-55f0-45e8-a37e-05db7cf8aedc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41" nillable="true" ma:taxonomy="true" ma:internalName="TaxKeywordTaxHTField" ma:taxonomyFieldName="TaxKeyword" ma:displayName="Schlagwörter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42" nillable="true" ma:displayName="Taxonomy Catch All Column" ma:description="" ma:hidden="true" ma:list="{4243b168-8c6c-410f-98ef-1db402bfb9eb}" ma:internalName="TaxCatchAll" ma:showField="CatchAllData" ma:web="824990fe-55f0-45e8-a37e-05db7cf8ae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43" nillable="true" ma:displayName="Taxonomy Catch All Column1" ma:description="" ma:hidden="true" ma:list="{4243b168-8c6c-410f-98ef-1db402bfb9eb}" ma:internalName="TaxCatchAllLabel" ma:readOnly="true" ma:showField="CatchAllDataLabel" ma:web="824990fe-55f0-45e8-a37e-05db7cf8ae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9" ma:displayName="Inhaltstyp"/>
        <xsd:element ref="dc:title" minOccurs="0" maxOccurs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4BC783-A813-4297-99AD-9E9E8A1521E2}"/>
</file>

<file path=customXml/itemProps2.xml><?xml version="1.0" encoding="utf-8"?>
<ds:datastoreItem xmlns:ds="http://schemas.openxmlformats.org/officeDocument/2006/customXml" ds:itemID="{E20FE06A-E31F-40A7-8894-4B5B42C79A73}"/>
</file>

<file path=customXml/itemProps3.xml><?xml version="1.0" encoding="utf-8"?>
<ds:datastoreItem xmlns:ds="http://schemas.openxmlformats.org/officeDocument/2006/customXml" ds:itemID="{4695A40A-7A71-428A-A098-96C20450D91E}"/>
</file>

<file path=customXml/itemProps4.xml><?xml version="1.0" encoding="utf-8"?>
<ds:datastoreItem xmlns:ds="http://schemas.openxmlformats.org/officeDocument/2006/customXml" ds:itemID="{0C8825F6-02E0-4CAE-A06E-C7B21A8C99B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2805</Words>
  <Characters>20459</Characters>
  <Application>Microsoft Office Word</Application>
  <DocSecurity>0</DocSecurity>
  <Lines>170</Lines>
  <Paragraphs>46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MDS</vt:lpstr>
    </vt:vector>
  </TitlesOfParts>
  <Company>gespag</Company>
  <LinksUpToDate>false</LinksUpToDate>
  <CharactersWithSpaces>23218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MDS</dc:title>
  <dc:subject/>
  <dc:creator>Mag. Pichler (KI), (71)20090, kipichth</dc:creator>
  <cp:keywords/>
  <dc:description/>
  <cp:lastModifiedBy>Pichler, Thomas</cp:lastModifiedBy>
  <cp:revision>6</cp:revision>
  <cp:lastPrinted>2022-04-25T06:02:00Z</cp:lastPrinted>
  <dcterms:created xsi:type="dcterms:W3CDTF">2021-01-24T08:51:00Z</dcterms:created>
  <dcterms:modified xsi:type="dcterms:W3CDTF">2022-04-25T06:04:00Z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ubthemen">
    <vt:lpwstr>118;#Medizin;#119;#Pflege</vt:lpwstr>
  </property>
  <property fmtid="{D5CDD505-2E9C-101B-9397-08002B2CF9AE}" pid="3" name="Hauptthemen">
    <vt:lpwstr>4;#QM</vt:lpwstr>
  </property>
  <property fmtid="{D5CDD505-2E9C-101B-9397-08002B2CF9AE}" pid="4" name="Absenderauswahl">
    <vt:lpwstr>ul</vt:lpwstr>
  </property>
  <property fmtid="{D5CDD505-2E9C-101B-9397-08002B2CF9AE}" pid="5" name="Dokumenten_Stichwoerter">
    <vt:lpwstr>Standard; Vorlage; Muster; gespag</vt:lpwstr>
  </property>
  <property fmtid="{D5CDD505-2E9C-101B-9397-08002B2CF9AE}" pid="6" name="Vertraulich">
    <vt:lpwstr>0</vt:lpwstr>
  </property>
  <property fmtid="{D5CDD505-2E9C-101B-9397-08002B2CF9AE}" pid="7" name="Audience">
    <vt:lpwstr/>
  </property>
  <property fmtid="{D5CDD505-2E9C-101B-9397-08002B2CF9AE}" pid="8" name="ContentType">
    <vt:lpwstr>Formulare</vt:lpwstr>
  </property>
  <property fmtid="{D5CDD505-2E9C-101B-9397-08002B2CF9AE}" pid="9" name="ContentTypeId">
    <vt:lpwstr>0x010100702417A06B9047CAB652CC4AA8856879007A6474B24F3947A8AB0E117FB186CABB009255144ACA0D4F4497381DBA8E2574A4</vt:lpwstr>
  </property>
  <property fmtid="{D5CDD505-2E9C-101B-9397-08002B2CF9AE}" pid="10" name="Themenauswahl">
    <vt:lpwstr>118;119;</vt:lpwstr>
  </property>
  <property fmtid="{D5CDD505-2E9C-101B-9397-08002B2CF9AE}" pid="11" name="Absender">
    <vt:lpwstr>11</vt:lpwstr>
  </property>
  <property fmtid="{D5CDD505-2E9C-101B-9397-08002B2CF9AE}" pid="12" name="TemplateUrl">
    <vt:lpwstr/>
  </property>
  <property fmtid="{D5CDD505-2E9C-101B-9397-08002B2CF9AE}" pid="13" name="xd_ProgID">
    <vt:lpwstr/>
  </property>
  <property fmtid="{D5CDD505-2E9C-101B-9397-08002B2CF9AE}" pid="14" name="_CopySource">
    <vt:lpwstr/>
  </property>
  <property fmtid="{D5CDD505-2E9C-101B-9397-08002B2CF9AE}" pid="15" name="Order">
    <vt:lpwstr>4900.00000000000</vt:lpwstr>
  </property>
  <property fmtid="{D5CDD505-2E9C-101B-9397-08002B2CF9AE}" pid="16" name="URL">
    <vt:lpwstr/>
  </property>
  <property fmtid="{D5CDD505-2E9C-101B-9397-08002B2CF9AE}" pid="17" name="Zielgruppenauswahl">
    <vt:lpwstr>;;;;</vt:lpwstr>
  </property>
  <property fmtid="{D5CDD505-2E9C-101B-9397-08002B2CF9AE}" pid="18" name="DLCPolicyLabelValue">
    <vt:lpwstr>Version: 0.1 Status: Entwurf</vt:lpwstr>
  </property>
  <property fmtid="{D5CDD505-2E9C-101B-9397-08002B2CF9AE}" pid="19" name="_dlc_ExpireDate">
    <vt:filetime>2013-12-17T15:13:37Z</vt:filetime>
  </property>
  <property fmtid="{D5CDD505-2E9C-101B-9397-08002B2CF9AE}" pid="20" name="Kernprozess">
    <vt:lpwstr>Leitlinien Onkologie</vt:lpwstr>
  </property>
  <property fmtid="{D5CDD505-2E9C-101B-9397-08002B2CF9AE}" pid="21" name="archiviert">
    <vt:lpwstr>Nein</vt:lpwstr>
  </property>
  <property fmtid="{D5CDD505-2E9C-101B-9397-08002B2CF9AE}" pid="22" name="Berufsgruppe">
    <vt:lpwstr>2;#;#3;#;#1;#;#4;#;#5;#;#6;#</vt:lpwstr>
  </property>
  <property fmtid="{D5CDD505-2E9C-101B-9397-08002B2CF9AE}" pid="23" name="TaxKeyword">
    <vt:lpwstr/>
  </property>
</Properties>
</file>